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B4135" w14:textId="77777777" w:rsidR="00C94174" w:rsidRDefault="00C52905">
      <w:r>
        <w:t>Summary Wilderness Meeting 3/28/16</w:t>
      </w:r>
    </w:p>
    <w:p w14:paraId="652162EC" w14:textId="77777777" w:rsidR="00C52905" w:rsidRDefault="00C52905">
      <w:r>
        <w:t>D’Artagnan Hinds</w:t>
      </w:r>
    </w:p>
    <w:p w14:paraId="4CDCDB50" w14:textId="77777777" w:rsidR="00C52905" w:rsidRDefault="00C52905"/>
    <w:p w14:paraId="4FD67543" w14:textId="77777777" w:rsidR="00C52905" w:rsidRDefault="00C52905" w:rsidP="00C52905">
      <w:pPr>
        <w:pStyle w:val="ListParagraph"/>
        <w:numPr>
          <w:ilvl w:val="0"/>
          <w:numId w:val="1"/>
        </w:numPr>
      </w:pPr>
      <w:r>
        <w:t>“</w:t>
      </w:r>
      <w:r w:rsidRPr="00C52905">
        <w:rPr>
          <w:b/>
        </w:rPr>
        <w:t>Chemical and Plant-Based Insect Repellents: Efficacy, Safety, and Toxicity.”</w:t>
      </w:r>
    </w:p>
    <w:p w14:paraId="715D6613" w14:textId="77777777" w:rsidR="00C52905" w:rsidRDefault="00C52905" w:rsidP="00C52905">
      <w:pPr>
        <w:pStyle w:val="ListParagraph"/>
        <w:numPr>
          <w:ilvl w:val="1"/>
          <w:numId w:val="1"/>
        </w:numPr>
      </w:pPr>
      <w:r>
        <w:t xml:space="preserve">James Diaz, MD, MPH&amp;TM, </w:t>
      </w:r>
      <w:proofErr w:type="spellStart"/>
      <w:r>
        <w:t>DrPH</w:t>
      </w:r>
      <w:proofErr w:type="spellEnd"/>
    </w:p>
    <w:p w14:paraId="2721E5D5" w14:textId="77777777" w:rsidR="00C52905" w:rsidRDefault="00C52905" w:rsidP="00C52905">
      <w:pPr>
        <w:pStyle w:val="ListParagraph"/>
        <w:numPr>
          <w:ilvl w:val="1"/>
          <w:numId w:val="1"/>
        </w:numPr>
      </w:pPr>
      <w:r>
        <w:t xml:space="preserve">Published in </w:t>
      </w:r>
      <w:r>
        <w:rPr>
          <w:i/>
        </w:rPr>
        <w:t>Wilderness &amp;Environmental Medicine</w:t>
      </w:r>
      <w:r>
        <w:t>, 2016</w:t>
      </w:r>
    </w:p>
    <w:p w14:paraId="5A7AEAD4" w14:textId="77777777" w:rsidR="00C52905" w:rsidRDefault="00C52905" w:rsidP="00C52905">
      <w:pPr>
        <w:pStyle w:val="ListParagraph"/>
        <w:numPr>
          <w:ilvl w:val="1"/>
          <w:numId w:val="1"/>
        </w:numPr>
      </w:pPr>
      <w:r>
        <w:t xml:space="preserve">Review article </w:t>
      </w:r>
      <w:r w:rsidR="007D20EF">
        <w:t>examining arthropod</w:t>
      </w:r>
      <w:r>
        <w:t>-borne infectious diseases and prevention.</w:t>
      </w:r>
    </w:p>
    <w:p w14:paraId="388FA7AD" w14:textId="77777777" w:rsidR="00C52905" w:rsidRDefault="007D20EF" w:rsidP="00C52905">
      <w:pPr>
        <w:pStyle w:val="ListParagraph"/>
        <w:numPr>
          <w:ilvl w:val="0"/>
          <w:numId w:val="1"/>
        </w:numPr>
      </w:pPr>
      <w:r>
        <w:t>Methods</w:t>
      </w:r>
    </w:p>
    <w:p w14:paraId="7A205775" w14:textId="77777777" w:rsidR="007D20EF" w:rsidRDefault="007D20EF" w:rsidP="007D20EF">
      <w:pPr>
        <w:pStyle w:val="ListParagraph"/>
        <w:numPr>
          <w:ilvl w:val="1"/>
          <w:numId w:val="1"/>
        </w:numPr>
      </w:pPr>
      <w:r>
        <w:t>Online search through multiple websites (</w:t>
      </w:r>
      <w:proofErr w:type="spellStart"/>
      <w:r>
        <w:t>pubmed</w:t>
      </w:r>
      <w:proofErr w:type="spellEnd"/>
      <w:r>
        <w:t xml:space="preserve">, </w:t>
      </w:r>
      <w:proofErr w:type="spellStart"/>
      <w:r>
        <w:t>medline</w:t>
      </w:r>
      <w:proofErr w:type="spellEnd"/>
      <w:r>
        <w:t xml:space="preserve">, Ovid, Cochrane, </w:t>
      </w:r>
      <w:proofErr w:type="spellStart"/>
      <w:r>
        <w:t>etc</w:t>
      </w:r>
      <w:proofErr w:type="spellEnd"/>
      <w:r>
        <w:t>) for articles that meet any of the following criteria</w:t>
      </w:r>
    </w:p>
    <w:p w14:paraId="45C82BE0" w14:textId="77777777" w:rsidR="007D20EF" w:rsidRDefault="007D20EF" w:rsidP="007D20EF">
      <w:pPr>
        <w:pStyle w:val="ListParagraph"/>
        <w:numPr>
          <w:ilvl w:val="3"/>
          <w:numId w:val="1"/>
        </w:numPr>
      </w:pPr>
      <w:r>
        <w:t>Describe burden of arthropod-borne diseases</w:t>
      </w:r>
    </w:p>
    <w:p w14:paraId="2B47FA55" w14:textId="77777777" w:rsidR="007D20EF" w:rsidRDefault="007D20EF" w:rsidP="007D20EF">
      <w:pPr>
        <w:pStyle w:val="ListParagraph"/>
        <w:numPr>
          <w:ilvl w:val="3"/>
          <w:numId w:val="1"/>
        </w:numPr>
      </w:pPr>
      <w:r>
        <w:t>Differentiate insecticides from repellants</w:t>
      </w:r>
    </w:p>
    <w:p w14:paraId="035B4D13" w14:textId="77777777" w:rsidR="007D20EF" w:rsidRDefault="007D20EF" w:rsidP="007D20EF">
      <w:pPr>
        <w:pStyle w:val="ListParagraph"/>
        <w:numPr>
          <w:ilvl w:val="3"/>
          <w:numId w:val="1"/>
        </w:numPr>
      </w:pPr>
      <w:r>
        <w:t>Compare efficacies and toxicities</w:t>
      </w:r>
    </w:p>
    <w:p w14:paraId="60A87C3C" w14:textId="77777777" w:rsidR="007D20EF" w:rsidRDefault="007D20EF" w:rsidP="007D20EF">
      <w:pPr>
        <w:pStyle w:val="ListParagraph"/>
        <w:numPr>
          <w:ilvl w:val="0"/>
          <w:numId w:val="1"/>
        </w:numPr>
      </w:pPr>
      <w:r>
        <w:t xml:space="preserve"> Results</w:t>
      </w:r>
    </w:p>
    <w:p w14:paraId="3AB2FBB0" w14:textId="77777777" w:rsidR="00FA1873" w:rsidRDefault="00FA1873" w:rsidP="00FA1873">
      <w:pPr>
        <w:pStyle w:val="ListParagraph"/>
        <w:numPr>
          <w:ilvl w:val="1"/>
          <w:numId w:val="1"/>
        </w:numPr>
      </w:pPr>
      <w:r>
        <w:t>Definitions:</w:t>
      </w:r>
    </w:p>
    <w:p w14:paraId="7F6E6C5F" w14:textId="77777777" w:rsidR="00FA1873" w:rsidRDefault="00FA1873" w:rsidP="00FA1873">
      <w:pPr>
        <w:pStyle w:val="ListParagraph"/>
        <w:numPr>
          <w:ilvl w:val="2"/>
          <w:numId w:val="1"/>
        </w:numPr>
      </w:pPr>
      <w:r>
        <w:t>Insect repellant: chemical or organic agent that makes atmosphere within 4 cm so noxious to insects that they are discourage from biting or contact</w:t>
      </w:r>
    </w:p>
    <w:p w14:paraId="4A4065C2" w14:textId="77777777" w:rsidR="00FA1873" w:rsidRDefault="00FA1873" w:rsidP="00FA1873">
      <w:pPr>
        <w:pStyle w:val="ListParagraph"/>
        <w:numPr>
          <w:ilvl w:val="2"/>
          <w:numId w:val="1"/>
        </w:numPr>
      </w:pPr>
      <w:r>
        <w:t xml:space="preserve">Insecticide: chemical or organic agent, often plant derived, that kills insects, usually by neurotoxin. </w:t>
      </w:r>
    </w:p>
    <w:p w14:paraId="238C9706" w14:textId="77777777" w:rsidR="00FA1873" w:rsidRDefault="00FA1873" w:rsidP="00FA1873">
      <w:pPr>
        <w:pStyle w:val="ListParagraph"/>
        <w:numPr>
          <w:ilvl w:val="1"/>
          <w:numId w:val="1"/>
        </w:numPr>
      </w:pPr>
      <w:r>
        <w:t>Why use insect repellants</w:t>
      </w:r>
    </w:p>
    <w:p w14:paraId="638A88F6" w14:textId="77777777" w:rsidR="00FA1873" w:rsidRDefault="00FA1873" w:rsidP="00FA1873">
      <w:pPr>
        <w:pStyle w:val="ListParagraph"/>
        <w:numPr>
          <w:ilvl w:val="2"/>
          <w:numId w:val="1"/>
        </w:numPr>
      </w:pPr>
      <w:r>
        <w:t>3 major reasons</w:t>
      </w:r>
    </w:p>
    <w:p w14:paraId="54B51FA8" w14:textId="77777777" w:rsidR="00FA1873" w:rsidRDefault="00FA1873" w:rsidP="00FA1873">
      <w:pPr>
        <w:pStyle w:val="ListParagraph"/>
        <w:numPr>
          <w:ilvl w:val="3"/>
          <w:numId w:val="1"/>
        </w:numPr>
      </w:pPr>
      <w:r>
        <w:t>New threats to human health posed by emerging and imported arthropod-borne infectious diseases</w:t>
      </w:r>
    </w:p>
    <w:p w14:paraId="438C4526" w14:textId="77777777" w:rsidR="00FA1873" w:rsidRDefault="00FA1873" w:rsidP="00FA1873">
      <w:pPr>
        <w:pStyle w:val="ListParagraph"/>
        <w:numPr>
          <w:ilvl w:val="3"/>
          <w:numId w:val="1"/>
        </w:numPr>
      </w:pPr>
      <w:r>
        <w:t>Dominance of new, competent insect vectors of infectious diseases</w:t>
      </w:r>
    </w:p>
    <w:p w14:paraId="7745A9D4" w14:textId="77777777" w:rsidR="00FA1873" w:rsidRDefault="00FA1873" w:rsidP="00FA1873">
      <w:pPr>
        <w:pStyle w:val="ListParagraph"/>
        <w:numPr>
          <w:ilvl w:val="3"/>
          <w:numId w:val="1"/>
        </w:numPr>
      </w:pPr>
      <w:r>
        <w:t>Inability to primarily prevent transmission of most arthropod diseases by vaccinations (except yellow fever vaccine and few others)</w:t>
      </w:r>
    </w:p>
    <w:p w14:paraId="469120DA" w14:textId="77777777" w:rsidR="00FA1873" w:rsidRDefault="00EE2CF2" w:rsidP="00FA1873">
      <w:pPr>
        <w:pStyle w:val="ListParagraph"/>
        <w:numPr>
          <w:ilvl w:val="2"/>
          <w:numId w:val="1"/>
        </w:numPr>
      </w:pPr>
      <w:r>
        <w:t>Arthropod-borne disease threats</w:t>
      </w:r>
    </w:p>
    <w:p w14:paraId="48A62855" w14:textId="77777777" w:rsidR="00EE2CF2" w:rsidRDefault="00EE2CF2" w:rsidP="00EE2CF2">
      <w:pPr>
        <w:pStyle w:val="ListParagraph"/>
        <w:numPr>
          <w:ilvl w:val="3"/>
          <w:numId w:val="1"/>
        </w:numPr>
      </w:pPr>
      <w:r>
        <w:t xml:space="preserve">Arthropod-borne infectious disease primarily transmitted to humans through extensive reservoirs in birds and </w:t>
      </w:r>
      <w:r w:rsidR="00CB7456">
        <w:t>mammals</w:t>
      </w:r>
      <w:r>
        <w:t xml:space="preserve"> via bites from mosquitoes, midges, flies, fleas, ticks.</w:t>
      </w:r>
    </w:p>
    <w:p w14:paraId="29661641" w14:textId="77777777" w:rsidR="00EE2CF2" w:rsidRDefault="00EE2CF2" w:rsidP="00EE2CF2">
      <w:pPr>
        <w:pStyle w:val="ListParagraph"/>
        <w:numPr>
          <w:ilvl w:val="3"/>
          <w:numId w:val="1"/>
        </w:numPr>
      </w:pPr>
      <w:r>
        <w:t xml:space="preserve">Most common arthropod-borne disease in U.S. and Europe is Lyme disease by the tick, </w:t>
      </w:r>
      <w:proofErr w:type="spellStart"/>
      <w:r>
        <w:t>Borrelia</w:t>
      </w:r>
      <w:proofErr w:type="spellEnd"/>
      <w:r>
        <w:t xml:space="preserve"> </w:t>
      </w:r>
      <w:proofErr w:type="spellStart"/>
      <w:r>
        <w:t>burgdorferi</w:t>
      </w:r>
      <w:proofErr w:type="spellEnd"/>
    </w:p>
    <w:p w14:paraId="4C707921" w14:textId="77777777" w:rsidR="00EE2CF2" w:rsidRDefault="00EE2CF2" w:rsidP="00EE2CF2">
      <w:pPr>
        <w:pStyle w:val="ListParagraph"/>
        <w:numPr>
          <w:ilvl w:val="3"/>
          <w:numId w:val="1"/>
        </w:numPr>
      </w:pPr>
      <w:r>
        <w:t xml:space="preserve">Most common mosquito-borne disease in U.S. is West Nile Virus, an </w:t>
      </w:r>
      <w:proofErr w:type="spellStart"/>
      <w:r>
        <w:t>arbovirus</w:t>
      </w:r>
      <w:proofErr w:type="spellEnd"/>
      <w:r>
        <w:t xml:space="preserve"> from </w:t>
      </w:r>
      <w:proofErr w:type="spellStart"/>
      <w:r>
        <w:t>Culicine</w:t>
      </w:r>
      <w:proofErr w:type="spellEnd"/>
      <w:r>
        <w:t xml:space="preserve"> mosquitoes.</w:t>
      </w:r>
    </w:p>
    <w:p w14:paraId="11E3C5B3" w14:textId="77777777" w:rsidR="00EE2CF2" w:rsidRDefault="00EE2CF2" w:rsidP="00EE2CF2">
      <w:pPr>
        <w:pStyle w:val="ListParagraph"/>
        <w:numPr>
          <w:ilvl w:val="4"/>
          <w:numId w:val="1"/>
        </w:numPr>
      </w:pPr>
      <w:r>
        <w:t xml:space="preserve">Usually asymptomatic, sometimes </w:t>
      </w:r>
      <w:proofErr w:type="spellStart"/>
      <w:r>
        <w:t>meningoencephalitis</w:t>
      </w:r>
      <w:proofErr w:type="spellEnd"/>
    </w:p>
    <w:p w14:paraId="6A242E47" w14:textId="77777777" w:rsidR="00EE2CF2" w:rsidRDefault="00EE2CF2" w:rsidP="00EE2CF2">
      <w:pPr>
        <w:pStyle w:val="ListParagraph"/>
        <w:numPr>
          <w:ilvl w:val="3"/>
          <w:numId w:val="1"/>
        </w:numPr>
      </w:pPr>
      <w:r>
        <w:t xml:space="preserve">Ticks are more versatile insect vectors than </w:t>
      </w:r>
      <w:r w:rsidR="00CB7456">
        <w:t>mosquitoes</w:t>
      </w:r>
      <w:bookmarkStart w:id="0" w:name="_GoBack"/>
      <w:bookmarkEnd w:id="0"/>
      <w:r>
        <w:t xml:space="preserve"> and can transmit variety of pathogens, including bacteria, viruses, and parasites, sometimes concurrently.</w:t>
      </w:r>
    </w:p>
    <w:p w14:paraId="09105A39" w14:textId="77777777" w:rsidR="00EE2CF2" w:rsidRDefault="00EE2CF2" w:rsidP="00EE2CF2">
      <w:pPr>
        <w:pStyle w:val="ListParagraph"/>
        <w:numPr>
          <w:ilvl w:val="2"/>
          <w:numId w:val="1"/>
        </w:numPr>
      </w:pPr>
      <w:r>
        <w:t>Emerging competent arthropod vectors</w:t>
      </w:r>
    </w:p>
    <w:p w14:paraId="5361FCEB" w14:textId="77777777" w:rsidR="00E91647" w:rsidRDefault="00EE2CF2" w:rsidP="00EE2CF2">
      <w:pPr>
        <w:pStyle w:val="ListParagraph"/>
        <w:numPr>
          <w:ilvl w:val="3"/>
          <w:numId w:val="1"/>
        </w:numPr>
      </w:pPr>
      <w:r>
        <w:t>Mosquito</w:t>
      </w:r>
      <w:r w:rsidR="00C205C0">
        <w:t>s</w:t>
      </w:r>
      <w:r w:rsidR="00E91647">
        <w:t xml:space="preserve"> </w:t>
      </w:r>
    </w:p>
    <w:p w14:paraId="7130B6C2" w14:textId="77777777" w:rsidR="00EE2CF2" w:rsidRDefault="00E91647" w:rsidP="00C205C0">
      <w:pPr>
        <w:pStyle w:val="ListParagraph"/>
        <w:numPr>
          <w:ilvl w:val="5"/>
          <w:numId w:val="1"/>
        </w:numPr>
        <w:ind w:right="-720"/>
      </w:pPr>
      <w:r>
        <w:t>responsible for most arthropod-borne diseases worldwide.</w:t>
      </w:r>
    </w:p>
    <w:p w14:paraId="74E02630" w14:textId="77777777" w:rsidR="00E91647" w:rsidRDefault="00E91647" w:rsidP="00C205C0">
      <w:pPr>
        <w:pStyle w:val="ListParagraph"/>
        <w:numPr>
          <w:ilvl w:val="5"/>
          <w:numId w:val="1"/>
        </w:numPr>
      </w:pPr>
      <w:r>
        <w:t>Malaria- most deaths worldwide</w:t>
      </w:r>
    </w:p>
    <w:p w14:paraId="5625E710" w14:textId="77777777" w:rsidR="00E91647" w:rsidRDefault="00E91647" w:rsidP="00C205C0">
      <w:pPr>
        <w:pStyle w:val="ListParagraph"/>
        <w:numPr>
          <w:ilvl w:val="4"/>
          <w:numId w:val="1"/>
        </w:numPr>
      </w:pPr>
      <w:r>
        <w:lastRenderedPageBreak/>
        <w:t xml:space="preserve">Temperate and tropical regions harbor 2 competent mosquito vectors for dengue and </w:t>
      </w:r>
      <w:proofErr w:type="spellStart"/>
      <w:r>
        <w:t>chikingunya</w:t>
      </w:r>
      <w:proofErr w:type="spellEnd"/>
    </w:p>
    <w:p w14:paraId="071E32BF" w14:textId="77777777" w:rsidR="00E91647" w:rsidRDefault="00E91647" w:rsidP="00C205C0">
      <w:pPr>
        <w:pStyle w:val="ListParagraph"/>
        <w:numPr>
          <w:ilvl w:val="5"/>
          <w:numId w:val="1"/>
        </w:numPr>
      </w:pP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</w:p>
    <w:p w14:paraId="2C8D8C60" w14:textId="77777777" w:rsidR="00E91647" w:rsidRDefault="00E91647" w:rsidP="00C205C0">
      <w:pPr>
        <w:pStyle w:val="ListParagraph"/>
        <w:numPr>
          <w:ilvl w:val="5"/>
          <w:numId w:val="1"/>
        </w:numPr>
      </w:pPr>
      <w:proofErr w:type="spellStart"/>
      <w:r>
        <w:t>Aedes</w:t>
      </w:r>
      <w:proofErr w:type="spellEnd"/>
      <w:r>
        <w:t xml:space="preserve"> </w:t>
      </w:r>
      <w:proofErr w:type="spellStart"/>
      <w:r>
        <w:t>albopictus</w:t>
      </w:r>
      <w:proofErr w:type="spellEnd"/>
      <w:r>
        <w:t xml:space="preserve">-Asian tiger mosquito imported to U.S. from SE Asia now replaced A. </w:t>
      </w:r>
      <w:proofErr w:type="spellStart"/>
      <w:r>
        <w:t>aegypti</w:t>
      </w:r>
      <w:proofErr w:type="spellEnd"/>
      <w:r>
        <w:t xml:space="preserve"> as dominant mosquito in many areas, especially southeastern U.S.</w:t>
      </w:r>
    </w:p>
    <w:p w14:paraId="4D4F0130" w14:textId="77777777" w:rsidR="00E91647" w:rsidRDefault="00E91647" w:rsidP="00C205C0">
      <w:pPr>
        <w:pStyle w:val="ListParagraph"/>
        <w:numPr>
          <w:ilvl w:val="4"/>
          <w:numId w:val="1"/>
        </w:numPr>
      </w:pPr>
      <w:r>
        <w:t xml:space="preserve">Most cases of </w:t>
      </w:r>
      <w:proofErr w:type="spellStart"/>
      <w:r>
        <w:t>chikingunya</w:t>
      </w:r>
      <w:proofErr w:type="spellEnd"/>
      <w:r>
        <w:t xml:space="preserve"> and dengue in U.S. and Europe imported from travelers, but there has occurred local transmission in both.</w:t>
      </w:r>
    </w:p>
    <w:p w14:paraId="6AED5EC2" w14:textId="77777777" w:rsidR="00E91647" w:rsidRDefault="00C205C0" w:rsidP="00E91647">
      <w:pPr>
        <w:pStyle w:val="ListParagraph"/>
        <w:numPr>
          <w:ilvl w:val="3"/>
          <w:numId w:val="1"/>
        </w:numPr>
      </w:pPr>
      <w:r>
        <w:t>Ticks</w:t>
      </w:r>
    </w:p>
    <w:p w14:paraId="2F592DE4" w14:textId="77777777" w:rsidR="00C205C0" w:rsidRDefault="00C205C0" w:rsidP="00C205C0">
      <w:pPr>
        <w:pStyle w:val="ListParagraph"/>
        <w:numPr>
          <w:ilvl w:val="4"/>
          <w:numId w:val="1"/>
        </w:numPr>
      </w:pPr>
      <w:r>
        <w:t>Dominant vectors of infectious disease transmission within U.S. and Europe</w:t>
      </w:r>
    </w:p>
    <w:p w14:paraId="0B424F96" w14:textId="77777777" w:rsidR="00C205C0" w:rsidRDefault="00C205C0" w:rsidP="00C205C0">
      <w:pPr>
        <w:pStyle w:val="ListParagraph"/>
        <w:numPr>
          <w:ilvl w:val="5"/>
          <w:numId w:val="1"/>
        </w:numPr>
      </w:pPr>
      <w:r>
        <w:t>14 tick-transmitted diseases in U.S., 3 new.</w:t>
      </w:r>
    </w:p>
    <w:p w14:paraId="09F3D31C" w14:textId="77777777" w:rsidR="00C205C0" w:rsidRDefault="00C205C0" w:rsidP="00C205C0">
      <w:pPr>
        <w:pStyle w:val="ListParagraph"/>
        <w:numPr>
          <w:ilvl w:val="2"/>
          <w:numId w:val="1"/>
        </w:numPr>
      </w:pPr>
      <w:r>
        <w:t>Properties of ideal insect repellants</w:t>
      </w:r>
    </w:p>
    <w:p w14:paraId="69F693B0" w14:textId="77777777" w:rsidR="00C205C0" w:rsidRDefault="00C205C0" w:rsidP="00C205C0">
      <w:pPr>
        <w:pStyle w:val="ListParagraph"/>
        <w:numPr>
          <w:ilvl w:val="3"/>
          <w:numId w:val="1"/>
        </w:numPr>
      </w:pPr>
      <w:r>
        <w:t>Must be effective, save, and pleasant to apply in children, adults, and during pregnancy without damaging skin or clothes</w:t>
      </w:r>
    </w:p>
    <w:p w14:paraId="338CC1D2" w14:textId="77777777" w:rsidR="00C205C0" w:rsidRDefault="00C205C0" w:rsidP="00C205C0">
      <w:pPr>
        <w:pStyle w:val="ListParagraph"/>
        <w:numPr>
          <w:ilvl w:val="1"/>
          <w:numId w:val="1"/>
        </w:numPr>
      </w:pPr>
      <w:r>
        <w:t>Insect repellants</w:t>
      </w:r>
    </w:p>
    <w:p w14:paraId="39F46AEF" w14:textId="77777777" w:rsidR="00C205C0" w:rsidRDefault="00C205C0" w:rsidP="00C205C0">
      <w:pPr>
        <w:pStyle w:val="ListParagraph"/>
        <w:numPr>
          <w:ilvl w:val="2"/>
          <w:numId w:val="1"/>
        </w:numPr>
      </w:pPr>
      <w:r>
        <w:t>2 Categories: synthetic chemicals and plant-derived oils and synthetics</w:t>
      </w:r>
    </w:p>
    <w:p w14:paraId="70B71DE6" w14:textId="77777777" w:rsidR="00C205C0" w:rsidRDefault="00C205C0" w:rsidP="00C205C0">
      <w:pPr>
        <w:pStyle w:val="ListParagraph"/>
        <w:numPr>
          <w:ilvl w:val="2"/>
          <w:numId w:val="1"/>
        </w:numPr>
      </w:pPr>
      <w:r>
        <w:t>Chemical Repellants:</w:t>
      </w:r>
    </w:p>
    <w:p w14:paraId="3C0300E8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DEET (N-diethyl-3-methylbenzamide)</w:t>
      </w:r>
    </w:p>
    <w:p w14:paraId="5A46A3F7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Used by U.S. army in 1946</w:t>
      </w:r>
    </w:p>
    <w:p w14:paraId="630D12D8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Used by public by 1956</w:t>
      </w:r>
    </w:p>
    <w:p w14:paraId="0798D9B0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Available in aerosols, creams, lotions, sprays, gels, sticks, wipes</w:t>
      </w:r>
    </w:p>
    <w:p w14:paraId="0DE3FA06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Concentrations vary from 5-100%</w:t>
      </w:r>
    </w:p>
    <w:p w14:paraId="7DFB7DC9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Human studies have confirmed plateau effect when concentration exceeds 50%</w:t>
      </w:r>
    </w:p>
    <w:p w14:paraId="34157E68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DEET concentrations in 10-35% will provide adequate insect bite protection.</w:t>
      </w:r>
    </w:p>
    <w:p w14:paraId="379F3552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Under 2 </w:t>
      </w:r>
      <w:proofErr w:type="spellStart"/>
      <w:r>
        <w:t>yrs</w:t>
      </w:r>
      <w:proofErr w:type="spellEnd"/>
      <w:r>
        <w:t xml:space="preserve"> old should use concentrations under 30%</w:t>
      </w:r>
    </w:p>
    <w:p w14:paraId="71CD66F3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Will not damage cotton, wool, or nylon clothing</w:t>
      </w:r>
    </w:p>
    <w:p w14:paraId="6FF36226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Will damage rayon, spandex, leather, and dissolve plastic, vinyl upholstery</w:t>
      </w:r>
    </w:p>
    <w:p w14:paraId="67093EF8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Toxicity</w:t>
      </w:r>
    </w:p>
    <w:p w14:paraId="68C190F9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DEET crosses placenta, but no developmental toxicity ever described.</w:t>
      </w:r>
    </w:p>
    <w:p w14:paraId="64E39B56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FDA recommends applying sunscreen before DEET as applying DEET before sunscreen can lead to increased absorption.</w:t>
      </w:r>
    </w:p>
    <w:p w14:paraId="0ACB2E41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Between 1956-2008 there were 43 confirmed case reports DEET toxicity</w:t>
      </w:r>
    </w:p>
    <w:p w14:paraId="2FBA1854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>25 CNS involvement</w:t>
      </w:r>
    </w:p>
    <w:p w14:paraId="11442882" w14:textId="77777777" w:rsidR="00CB7456" w:rsidRDefault="00CB7456" w:rsidP="00CB7456">
      <w:pPr>
        <w:pStyle w:val="ListParagraph"/>
        <w:numPr>
          <w:ilvl w:val="7"/>
          <w:numId w:val="1"/>
        </w:numPr>
      </w:pPr>
      <w:r>
        <w:t xml:space="preserve">lethargy, Headache, confusion, disorientation, ataxia, tremors, seizures, acute encephalopathy, and psychosis </w:t>
      </w:r>
    </w:p>
    <w:p w14:paraId="7ED2BC78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>1 Cardiovascular effect</w:t>
      </w:r>
    </w:p>
    <w:p w14:paraId="75953F1A" w14:textId="77777777" w:rsidR="00CB7456" w:rsidRDefault="00CB7456" w:rsidP="00CB7456">
      <w:pPr>
        <w:pStyle w:val="ListParagraph"/>
        <w:numPr>
          <w:ilvl w:val="7"/>
          <w:numId w:val="1"/>
        </w:numPr>
      </w:pPr>
      <w:r>
        <w:t>orthostatic hypotension and bradycardia</w:t>
      </w:r>
    </w:p>
    <w:p w14:paraId="79A2BDDB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>17 allergic or cutaneous manifestations</w:t>
      </w:r>
    </w:p>
    <w:p w14:paraId="735A6CAC" w14:textId="77777777" w:rsidR="00CB7456" w:rsidRDefault="00CB7456" w:rsidP="00CB7456">
      <w:pPr>
        <w:pStyle w:val="ListParagraph"/>
        <w:numPr>
          <w:ilvl w:val="7"/>
          <w:numId w:val="1"/>
        </w:numPr>
      </w:pPr>
      <w:r>
        <w:t xml:space="preserve">urticarial reactions, hemorrhagic </w:t>
      </w:r>
      <w:proofErr w:type="spellStart"/>
      <w:r>
        <w:t>vesiculobullous</w:t>
      </w:r>
      <w:proofErr w:type="spellEnd"/>
      <w:r>
        <w:t xml:space="preserve"> erosions </w:t>
      </w:r>
      <w:proofErr w:type="gramStart"/>
      <w:r>
        <w:t>an</w:t>
      </w:r>
      <w:proofErr w:type="gramEnd"/>
      <w:r>
        <w:t xml:space="preserve"> topical preparations above 50%</w:t>
      </w:r>
    </w:p>
    <w:p w14:paraId="6F07F4E6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6 deaths</w:t>
      </w:r>
    </w:p>
    <w:p w14:paraId="1F4B037C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>3 intentional ingestions</w:t>
      </w:r>
    </w:p>
    <w:p w14:paraId="1BD15D21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 xml:space="preserve">1 in child with ornithine </w:t>
      </w:r>
      <w:proofErr w:type="spellStart"/>
      <w:r>
        <w:t>transcarbamylase</w:t>
      </w:r>
      <w:proofErr w:type="spellEnd"/>
      <w:r>
        <w:t xml:space="preserve"> deficiency</w:t>
      </w:r>
    </w:p>
    <w:p w14:paraId="49EE6D7D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 xml:space="preserve">2 cases occurred in children with convulsive CNS reactions after repeated </w:t>
      </w:r>
      <w:proofErr w:type="spellStart"/>
      <w:r>
        <w:t>overapplications</w:t>
      </w:r>
      <w:proofErr w:type="spellEnd"/>
      <w:r>
        <w:t>.</w:t>
      </w:r>
    </w:p>
    <w:p w14:paraId="5AEB3E95" w14:textId="77777777" w:rsidR="00CB7456" w:rsidRDefault="00CB7456" w:rsidP="00CB7456">
      <w:pPr>
        <w:pStyle w:val="ListParagraph"/>
        <w:numPr>
          <w:ilvl w:val="3"/>
          <w:numId w:val="1"/>
        </w:numPr>
      </w:pPr>
      <w:proofErr w:type="spellStart"/>
      <w:r>
        <w:t>Picaridin</w:t>
      </w:r>
      <w:proofErr w:type="spellEnd"/>
      <w:r>
        <w:t xml:space="preserve"> </w:t>
      </w:r>
    </w:p>
    <w:p w14:paraId="0DCCC2BB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Developed in Europe in 1990’s</w:t>
      </w:r>
    </w:p>
    <w:p w14:paraId="0357494B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Several advantages over DEET</w:t>
      </w:r>
    </w:p>
    <w:p w14:paraId="46A36F0E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Lack chemical odor</w:t>
      </w:r>
    </w:p>
    <w:p w14:paraId="06E83765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Non-sticky or greasy feeling</w:t>
      </w:r>
    </w:p>
    <w:p w14:paraId="15A1BFDD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Doesn’t damage clothing or plastics</w:t>
      </w:r>
    </w:p>
    <w:p w14:paraId="794A2E2A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Mechanism unknown</w:t>
      </w:r>
    </w:p>
    <w:p w14:paraId="2DD9F9E5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Effective against mosquitoes, flies, chiggers, and ticks</w:t>
      </w:r>
    </w:p>
    <w:p w14:paraId="1E548AC1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Available as lotions, sprays, and wipes in strengths of 7-20%</w:t>
      </w:r>
    </w:p>
    <w:p w14:paraId="2C5BC94F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May provide greater protection and longer duration than DEET against ticks.</w:t>
      </w:r>
    </w:p>
    <w:p w14:paraId="5846A235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Not recommend in </w:t>
      </w:r>
      <w:proofErr w:type="spellStart"/>
      <w:r>
        <w:t>childen</w:t>
      </w:r>
      <w:proofErr w:type="spellEnd"/>
      <w:r>
        <w:t xml:space="preserve"> under 2 </w:t>
      </w:r>
      <w:proofErr w:type="spellStart"/>
      <w:r>
        <w:t>yrs</w:t>
      </w:r>
      <w:proofErr w:type="spellEnd"/>
      <w:r>
        <w:t xml:space="preserve"> old</w:t>
      </w:r>
    </w:p>
    <w:p w14:paraId="28C9A22C" w14:textId="77777777" w:rsidR="00CB7456" w:rsidRDefault="00CB7456" w:rsidP="00CB7456">
      <w:pPr>
        <w:pStyle w:val="ListParagraph"/>
        <w:numPr>
          <w:ilvl w:val="4"/>
          <w:numId w:val="1"/>
        </w:numPr>
      </w:pPr>
      <w:proofErr w:type="spellStart"/>
      <w:r>
        <w:t>Toxicty</w:t>
      </w:r>
      <w:proofErr w:type="spellEnd"/>
    </w:p>
    <w:p w14:paraId="5A5F406F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 xml:space="preserve">No dermal, solid organ, or reproductive toxicity in human field and animal investigations. </w:t>
      </w:r>
    </w:p>
    <w:p w14:paraId="1337C2FC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 xml:space="preserve">IR3535 (ethyl </w:t>
      </w:r>
      <w:proofErr w:type="spellStart"/>
      <w:r>
        <w:t>butylacetylaminoproprionate</w:t>
      </w:r>
      <w:proofErr w:type="spellEnd"/>
      <w:r>
        <w:t>)</w:t>
      </w:r>
    </w:p>
    <w:p w14:paraId="5D3FFD29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Initially marketed as skin emollient and moisturizer (</w:t>
      </w:r>
      <w:proofErr w:type="spellStart"/>
      <w:r>
        <w:t>avon</w:t>
      </w:r>
      <w:proofErr w:type="spellEnd"/>
      <w:r>
        <w:t xml:space="preserve"> skin so soft)</w:t>
      </w:r>
    </w:p>
    <w:p w14:paraId="7ADFEFE6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Greater efficacy and duration of action than DEET against </w:t>
      </w:r>
      <w:proofErr w:type="spellStart"/>
      <w:r>
        <w:t>onchocerciasis</w:t>
      </w:r>
      <w:proofErr w:type="spellEnd"/>
      <w:r>
        <w:t xml:space="preserve">-transmitting black flies, </w:t>
      </w:r>
      <w:proofErr w:type="spellStart"/>
      <w:r>
        <w:t>leishmaniasis</w:t>
      </w:r>
      <w:proofErr w:type="spellEnd"/>
      <w:r>
        <w:t>-transmitting sandflies, and biting midges</w:t>
      </w:r>
    </w:p>
    <w:p w14:paraId="7C033ADE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Toxicity</w:t>
      </w:r>
    </w:p>
    <w:p w14:paraId="22F661A4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Not demonstrated developmental toxicity</w:t>
      </w:r>
    </w:p>
    <w:p w14:paraId="610CA851" w14:textId="77777777" w:rsidR="00CB7456" w:rsidRDefault="00CB7456" w:rsidP="00CB7456">
      <w:pPr>
        <w:pStyle w:val="ListParagraph"/>
        <w:numPr>
          <w:ilvl w:val="2"/>
          <w:numId w:val="1"/>
        </w:numPr>
      </w:pPr>
      <w:r>
        <w:t>Plant-derived insect repellants</w:t>
      </w:r>
    </w:p>
    <w:p w14:paraId="3DA2202A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Oil of lemon eucalyptus (p-menthan-3, 8-diol)</w:t>
      </w:r>
    </w:p>
    <w:p w14:paraId="0FB8C4F3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Extract of the leaves of lemon eucalyptus or synthetic version of its major repellent component, PMD (8-diol) </w:t>
      </w:r>
    </w:p>
    <w:p w14:paraId="3E686203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Available in pump sprays in concentrations 10-40%</w:t>
      </w:r>
    </w:p>
    <w:p w14:paraId="4584EEB9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Mosquito repellant effectivity and duration comparable to DEET.</w:t>
      </w:r>
    </w:p>
    <w:p w14:paraId="17C6FCB0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May offer better protection than DEET against ticks.</w:t>
      </w:r>
    </w:p>
    <w:p w14:paraId="47D8985F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Not recommended in children under 3 years of age</w:t>
      </w:r>
    </w:p>
    <w:p w14:paraId="5B5A4356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Citronella (3,7-dimethyloct-6-en-1-al)</w:t>
      </w:r>
    </w:p>
    <w:p w14:paraId="30D61761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Natural plant oil from several species of </w:t>
      </w:r>
      <w:proofErr w:type="spellStart"/>
      <w:r>
        <w:t>Cymbopogon</w:t>
      </w:r>
      <w:proofErr w:type="spellEnd"/>
      <w:r>
        <w:t xml:space="preserve"> lemongrass.</w:t>
      </w:r>
    </w:p>
    <w:p w14:paraId="204BB59D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Available as a lotion, oil, or solid wax in candles and flame pots in concentrations 0.5-20%</w:t>
      </w:r>
    </w:p>
    <w:p w14:paraId="1383058E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Highly volatile with a short duration of action of 2 hours.</w:t>
      </w:r>
    </w:p>
    <w:p w14:paraId="2478D0EF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Ineffective against flies, fleas, biting midges, and ticks.</w:t>
      </w:r>
    </w:p>
    <w:p w14:paraId="49F42B14" w14:textId="77777777" w:rsidR="00CB7456" w:rsidRDefault="00CB7456" w:rsidP="00CB7456">
      <w:pPr>
        <w:pStyle w:val="ListParagraph"/>
        <w:numPr>
          <w:ilvl w:val="3"/>
          <w:numId w:val="1"/>
        </w:numPr>
      </w:pPr>
      <w:proofErr w:type="spellStart"/>
      <w:r>
        <w:t>Permethrin</w:t>
      </w:r>
      <w:proofErr w:type="spellEnd"/>
    </w:p>
    <w:p w14:paraId="37257855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Derived from crushed dried flowers of Chrysanthemum </w:t>
      </w:r>
      <w:proofErr w:type="spellStart"/>
      <w:r>
        <w:t>cinerarifolium</w:t>
      </w:r>
      <w:proofErr w:type="spellEnd"/>
    </w:p>
    <w:p w14:paraId="33861518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Not absorbed topically</w:t>
      </w:r>
    </w:p>
    <w:p w14:paraId="39E406BF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Requires direct contact to be effective</w:t>
      </w:r>
    </w:p>
    <w:p w14:paraId="7BE39CBC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Mechanism:</w:t>
      </w:r>
    </w:p>
    <w:p w14:paraId="6600BFD9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Initial excitation of insects CNS by Na channel blockade followed by acetylcholinesterase inhibition and fatal paralysis</w:t>
      </w:r>
    </w:p>
    <w:p w14:paraId="45CCC2DF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Applied to clothing, bed nets, tents, sleeping bags</w:t>
      </w:r>
    </w:p>
    <w:p w14:paraId="5B5CB316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Provide very lethal protection against mosquitoes, flies, biting midges, chiggers, </w:t>
      </w:r>
      <w:proofErr w:type="spellStart"/>
      <w:proofErr w:type="gramStart"/>
      <w:r>
        <w:t>fleas,sandflies</w:t>
      </w:r>
      <w:proofErr w:type="spellEnd"/>
      <w:proofErr w:type="gramEnd"/>
      <w:r>
        <w:t>, and ticks</w:t>
      </w:r>
    </w:p>
    <w:p w14:paraId="0E4F372D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Should retreat products treated with </w:t>
      </w:r>
      <w:proofErr w:type="spellStart"/>
      <w:r>
        <w:t>permethrin</w:t>
      </w:r>
      <w:proofErr w:type="spellEnd"/>
      <w:r>
        <w:t xml:space="preserve"> after 5-70 washings</w:t>
      </w:r>
    </w:p>
    <w:p w14:paraId="10046735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 xml:space="preserve">Provides better protection than DEET and </w:t>
      </w:r>
      <w:proofErr w:type="spellStart"/>
      <w:r>
        <w:t>picaridin</w:t>
      </w:r>
      <w:proofErr w:type="spellEnd"/>
      <w:r>
        <w:t xml:space="preserve"> against ticks</w:t>
      </w:r>
    </w:p>
    <w:p w14:paraId="13F81607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Toxicity</w:t>
      </w:r>
    </w:p>
    <w:p w14:paraId="2F71BFBE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 xml:space="preserve">Neurotoxicity after </w:t>
      </w:r>
      <w:proofErr w:type="spellStart"/>
      <w:r>
        <w:t>massve</w:t>
      </w:r>
      <w:proofErr w:type="spellEnd"/>
      <w:r>
        <w:t xml:space="preserve"> ingestion</w:t>
      </w:r>
    </w:p>
    <w:p w14:paraId="39D5B484" w14:textId="77777777" w:rsidR="00CB7456" w:rsidRDefault="00CB7456" w:rsidP="00CB7456">
      <w:pPr>
        <w:pStyle w:val="ListParagraph"/>
        <w:numPr>
          <w:ilvl w:val="6"/>
          <w:numId w:val="1"/>
        </w:numPr>
      </w:pPr>
      <w:r>
        <w:t xml:space="preserve">ataxia, hyperactivity, hyperthermia, seizures, paralysis </w:t>
      </w:r>
    </w:p>
    <w:p w14:paraId="567AF349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No known developmental toxicity (Pregnancy B cat)</w:t>
      </w:r>
    </w:p>
    <w:p w14:paraId="45D40E5D" w14:textId="77777777" w:rsidR="00CB7456" w:rsidRDefault="00CB7456" w:rsidP="00CB7456">
      <w:pPr>
        <w:pStyle w:val="ListParagraph"/>
        <w:numPr>
          <w:ilvl w:val="5"/>
          <w:numId w:val="1"/>
        </w:numPr>
      </w:pPr>
      <w:r>
        <w:t>Avoid in patients allergic to chrysanthemums</w:t>
      </w:r>
    </w:p>
    <w:p w14:paraId="7337CD44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Garlic: a double-blinded, placebo controlled trial showed garlic to be ineffective</w:t>
      </w:r>
    </w:p>
    <w:p w14:paraId="3ECA8E7B" w14:textId="77777777" w:rsidR="00CB7456" w:rsidRDefault="00CB7456" w:rsidP="00CB7456">
      <w:pPr>
        <w:pStyle w:val="ListParagraph"/>
        <w:numPr>
          <w:ilvl w:val="1"/>
          <w:numId w:val="1"/>
        </w:numPr>
      </w:pPr>
      <w:r>
        <w:t xml:space="preserve">Paper recommends a combination of insect repellant (DEET or </w:t>
      </w:r>
      <w:proofErr w:type="spellStart"/>
      <w:r>
        <w:t>picaridin</w:t>
      </w:r>
      <w:proofErr w:type="spellEnd"/>
      <w:r>
        <w:t xml:space="preserve">) on skin with </w:t>
      </w:r>
      <w:proofErr w:type="spellStart"/>
      <w:r>
        <w:t>permethrin</w:t>
      </w:r>
      <w:proofErr w:type="spellEnd"/>
      <w:r>
        <w:t xml:space="preserve"> or other synthetic </w:t>
      </w:r>
      <w:proofErr w:type="spellStart"/>
      <w:r>
        <w:t>pyrethroid-impregnanted</w:t>
      </w:r>
      <w:proofErr w:type="spellEnd"/>
      <w:r>
        <w:t xml:space="preserve"> clothing.</w:t>
      </w:r>
    </w:p>
    <w:p w14:paraId="7BC8EA5C" w14:textId="77777777" w:rsidR="00CB7456" w:rsidRDefault="00CB7456" w:rsidP="00CB7456">
      <w:pPr>
        <w:pStyle w:val="ListParagraph"/>
        <w:numPr>
          <w:ilvl w:val="1"/>
          <w:numId w:val="1"/>
        </w:numPr>
      </w:pPr>
      <w:r>
        <w:t xml:space="preserve">If encountering ticks, biting midges, sandflies, or black flies, consider IR3535, </w:t>
      </w:r>
      <w:proofErr w:type="spellStart"/>
      <w:r>
        <w:t>picaridin</w:t>
      </w:r>
      <w:proofErr w:type="spellEnd"/>
      <w:r>
        <w:t>, or PMD instead of DEET as they offer better protection</w:t>
      </w:r>
    </w:p>
    <w:p w14:paraId="65D3B7EB" w14:textId="77777777" w:rsidR="00CB7456" w:rsidRDefault="00CB7456" w:rsidP="00CB7456">
      <w:pPr>
        <w:pStyle w:val="ListParagraph"/>
        <w:numPr>
          <w:ilvl w:val="1"/>
          <w:numId w:val="1"/>
        </w:numPr>
      </w:pPr>
      <w:r>
        <w:t>Area and barrier chemical insect repellants</w:t>
      </w:r>
    </w:p>
    <w:p w14:paraId="06438CD0" w14:textId="77777777" w:rsidR="00CB7456" w:rsidRDefault="00CB7456" w:rsidP="00CB7456">
      <w:pPr>
        <w:pStyle w:val="ListParagraph"/>
        <w:numPr>
          <w:ilvl w:val="2"/>
          <w:numId w:val="1"/>
        </w:numPr>
      </w:pPr>
      <w:proofErr w:type="spellStart"/>
      <w:r>
        <w:t>Permethrin</w:t>
      </w:r>
      <w:proofErr w:type="spellEnd"/>
      <w:r>
        <w:t xml:space="preserve"> </w:t>
      </w:r>
      <w:proofErr w:type="spellStart"/>
      <w:r>
        <w:t>treate</w:t>
      </w:r>
      <w:proofErr w:type="spellEnd"/>
      <w:r>
        <w:t xml:space="preserve"> fabrics are highly effective adjuncts to topical repellants. </w:t>
      </w:r>
    </w:p>
    <w:p w14:paraId="687DC441" w14:textId="77777777" w:rsidR="00CB7456" w:rsidRDefault="00CB7456" w:rsidP="00CB7456">
      <w:pPr>
        <w:pStyle w:val="ListParagraph"/>
        <w:numPr>
          <w:ilvl w:val="2"/>
          <w:numId w:val="1"/>
        </w:numPr>
      </w:pPr>
      <w:r>
        <w:t xml:space="preserve">Electric insecticide vaporizers that release </w:t>
      </w:r>
      <w:proofErr w:type="spellStart"/>
      <w:r>
        <w:t>permethrin</w:t>
      </w:r>
      <w:proofErr w:type="spellEnd"/>
      <w:r>
        <w:t xml:space="preserve"> can be used to inhibit mosquitoes, but no evidence of prevention of transmission of arthropod borne diseases. </w:t>
      </w:r>
    </w:p>
    <w:p w14:paraId="3BDED066" w14:textId="77777777" w:rsidR="00CB7456" w:rsidRDefault="00CB7456" w:rsidP="00CB7456">
      <w:pPr>
        <w:pStyle w:val="ListParagraph"/>
        <w:numPr>
          <w:ilvl w:val="2"/>
          <w:numId w:val="1"/>
        </w:numPr>
      </w:pPr>
      <w:r>
        <w:t>Mosquito coils when can smoke for hours, discouraging mosquitoes</w:t>
      </w:r>
    </w:p>
    <w:p w14:paraId="6DEDAA46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Repeated exposures may pose significant risk factors for lung disease/lung cancer.</w:t>
      </w:r>
    </w:p>
    <w:p w14:paraId="51AA3BBC" w14:textId="77777777" w:rsidR="00CB7456" w:rsidRDefault="00CB7456" w:rsidP="00CB7456">
      <w:pPr>
        <w:pStyle w:val="ListParagraph"/>
        <w:numPr>
          <w:ilvl w:val="2"/>
          <w:numId w:val="1"/>
        </w:numPr>
      </w:pPr>
      <w:r>
        <w:t>Plant oil-base candles may reduce mosquitoes and fly bites</w:t>
      </w:r>
    </w:p>
    <w:p w14:paraId="0AC28254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 xml:space="preserve">No evidence to support them over arthropod avoidance, topical insect repellants, and </w:t>
      </w:r>
      <w:proofErr w:type="spellStart"/>
      <w:r>
        <w:t>permethrin</w:t>
      </w:r>
      <w:proofErr w:type="spellEnd"/>
      <w:r>
        <w:t xml:space="preserve"> impregnated blinds and curtains</w:t>
      </w:r>
    </w:p>
    <w:p w14:paraId="630E7AA0" w14:textId="77777777" w:rsidR="00CB7456" w:rsidRDefault="00CB7456" w:rsidP="00CB7456">
      <w:pPr>
        <w:pStyle w:val="ListParagraph"/>
        <w:numPr>
          <w:ilvl w:val="2"/>
          <w:numId w:val="1"/>
        </w:numPr>
      </w:pPr>
      <w:r>
        <w:t>Non-chemical measures</w:t>
      </w:r>
    </w:p>
    <w:p w14:paraId="3D83291D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>CDC recommends long sleeved shirts, hats, boots, covered shoes.</w:t>
      </w:r>
    </w:p>
    <w:p w14:paraId="6BCD00F8" w14:textId="77777777" w:rsidR="00CB7456" w:rsidRDefault="00CB7456" w:rsidP="00CB7456">
      <w:pPr>
        <w:pStyle w:val="ListParagraph"/>
        <w:numPr>
          <w:ilvl w:val="3"/>
          <w:numId w:val="1"/>
        </w:numPr>
      </w:pPr>
      <w:r>
        <w:t xml:space="preserve">Ticks should be removed for expert identification within 24 hours. </w:t>
      </w:r>
    </w:p>
    <w:p w14:paraId="32AB1637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Removal should be done with forceps or fine-tipped tweezers</w:t>
      </w:r>
    </w:p>
    <w:p w14:paraId="68801A03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Grip at point closest to skin attachment, use gentle steady traction</w:t>
      </w:r>
    </w:p>
    <w:p w14:paraId="1572E3B9" w14:textId="77777777" w:rsidR="00CB7456" w:rsidRDefault="00CB7456" w:rsidP="00CB7456">
      <w:pPr>
        <w:pStyle w:val="ListParagraph"/>
        <w:numPr>
          <w:ilvl w:val="4"/>
          <w:numId w:val="1"/>
        </w:numPr>
      </w:pPr>
      <w:r>
        <w:t>Avoid using fingers (can crush ticks causing regurgitation of pathogens), burn with matches, or painting with adhesives, solvents, nail polish, or nail polish remover.</w:t>
      </w:r>
    </w:p>
    <w:sectPr w:rsidR="00CB7456" w:rsidSect="00C205C0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7340C"/>
    <w:multiLevelType w:val="hybridMultilevel"/>
    <w:tmpl w:val="F156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05"/>
    <w:rsid w:val="003A390B"/>
    <w:rsid w:val="007D20EF"/>
    <w:rsid w:val="00C205C0"/>
    <w:rsid w:val="00C52905"/>
    <w:rsid w:val="00C94174"/>
    <w:rsid w:val="00CB7456"/>
    <w:rsid w:val="00E91647"/>
    <w:rsid w:val="00EE2CF2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B537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1159</Words>
  <Characters>6612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D'Artagnan Hinds</dc:creator>
  <cp:keywords/>
  <dc:description/>
  <cp:lastModifiedBy>D'Artagnan Hinds</cp:lastModifiedBy>
  <cp:revision>1</cp:revision>
  <dcterms:created xsi:type="dcterms:W3CDTF">2016-03-31T20:02:00Z</dcterms:created>
  <dcterms:modified xsi:type="dcterms:W3CDTF">2016-04-03T00:18:00Z</dcterms:modified>
</cp:coreProperties>
</file>