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D9DA8C" w14:textId="77777777" w:rsidR="00D84EFF" w:rsidRDefault="009D38ED">
      <w:r>
        <w:t>Wilderness and Environmental Medicine, 26, (2015)</w:t>
      </w:r>
    </w:p>
    <w:p w14:paraId="6BA20246" w14:textId="77777777" w:rsidR="009D38ED" w:rsidRDefault="009D38ED"/>
    <w:p w14:paraId="413E3A54" w14:textId="77777777" w:rsidR="009D38ED" w:rsidRDefault="009D38ED">
      <w:r>
        <w:t>General Medical Considerations for the Wilderness Adventurer: Medical Conditions That May Worsen With or Present Challenges to Coping With Wilderness Exposure.</w:t>
      </w:r>
    </w:p>
    <w:p w14:paraId="0B508EF2" w14:textId="77777777" w:rsidR="009D38ED" w:rsidRDefault="009D38ED"/>
    <w:p w14:paraId="2C889901" w14:textId="77777777" w:rsidR="009D38ED" w:rsidRDefault="009D38ED">
      <w:r>
        <w:t>Cushing, et al.</w:t>
      </w:r>
    </w:p>
    <w:p w14:paraId="0F6292F5" w14:textId="77777777" w:rsidR="009D38ED" w:rsidRDefault="009D38ED"/>
    <w:p w14:paraId="53AC8171" w14:textId="77777777" w:rsidR="009D38ED" w:rsidRDefault="009D38ED">
      <w:r>
        <w:t xml:space="preserve">This month’s Wilderness Medicine meeting used a review article to spur </w:t>
      </w:r>
      <w:r w:rsidR="005F06C1">
        <w:t>an interesting conversation</w:t>
      </w:r>
      <w:r>
        <w:t>. This was more of a top-of-the-mountain review highlighting chronic illness th</w:t>
      </w:r>
      <w:r w:rsidR="005F06C1">
        <w:t>at people may have, and how it a</w:t>
      </w:r>
      <w:r>
        <w:t>ffects their ability to perform in the Wilderness. It also highlighted many con</w:t>
      </w:r>
      <w:r w:rsidR="005F06C1">
        <w:t xml:space="preserve">ditions that may </w:t>
      </w:r>
      <w:r>
        <w:t>acutely worse</w:t>
      </w:r>
      <w:r w:rsidR="005F06C1">
        <w:t>n</w:t>
      </w:r>
      <w:r>
        <w:t xml:space="preserve"> while participating in activities at the extreme</w:t>
      </w:r>
      <w:r w:rsidR="005F06C1">
        <w:t>s of altitude, temperature</w:t>
      </w:r>
      <w:r>
        <w:t>, underwater</w:t>
      </w:r>
      <w:r w:rsidR="005F06C1">
        <w:t xml:space="preserve"> depth</w:t>
      </w:r>
      <w:r>
        <w:t xml:space="preserve">, and exertion. </w:t>
      </w:r>
    </w:p>
    <w:p w14:paraId="1BEEADFC" w14:textId="77777777" w:rsidR="009D38ED" w:rsidRDefault="009D38ED"/>
    <w:p w14:paraId="2E955F89" w14:textId="77777777" w:rsidR="009D38ED" w:rsidRDefault="00C55108">
      <w:r>
        <w:t xml:space="preserve">The article breaks down certain common chronic medical conditions </w:t>
      </w:r>
      <w:r w:rsidR="005F06C1">
        <w:t>by</w:t>
      </w:r>
      <w:r w:rsidR="00863EF6">
        <w:t xml:space="preserve"> </w:t>
      </w:r>
      <w:r>
        <w:t xml:space="preserve">body system – cardiovascular, pulmonary, GI, neurologic, musculoskeletal, psychiatric and hematologic conditions. For example, COPD may become exacerbated with inspiration of cold, dry air while hiking at high elevation. </w:t>
      </w:r>
    </w:p>
    <w:p w14:paraId="337ECD15" w14:textId="77777777" w:rsidR="00C55108" w:rsidRDefault="00C55108"/>
    <w:p w14:paraId="228E6EF4" w14:textId="77777777" w:rsidR="00C55108" w:rsidRDefault="00C55108">
      <w:r>
        <w:t xml:space="preserve">While the article was rather light on hard recommendations or specific monitoring parameters, rather, it created discussion points for wilderness health care providers. </w:t>
      </w:r>
    </w:p>
    <w:p w14:paraId="4D4355B1" w14:textId="77777777" w:rsidR="00C55108" w:rsidRDefault="00C55108"/>
    <w:p w14:paraId="2B3B32FB" w14:textId="77777777" w:rsidR="00C55108" w:rsidRDefault="00F245E8">
      <w:bookmarkStart w:id="0" w:name="_GoBack"/>
      <w:r>
        <w:t xml:space="preserve">With better and better treatments for osteoarthritis (total joint replacements), CAD </w:t>
      </w:r>
      <w:bookmarkEnd w:id="0"/>
      <w:r>
        <w:t xml:space="preserve">(stents and antiplatelet medications), and thromboembolic disease (anticoagulants), we have a “healthier” cohort of people with serious chronic illness.  Naturally, these people want to participate in their usual recreation activities, including expeditions, climbing, paddling, hiking, biking, skiing and the like. </w:t>
      </w:r>
    </w:p>
    <w:p w14:paraId="191F8C32" w14:textId="77777777" w:rsidR="00F245E8" w:rsidRDefault="00F245E8"/>
    <w:p w14:paraId="6A5218CD" w14:textId="77777777" w:rsidR="00F245E8" w:rsidRDefault="00F245E8">
      <w:r>
        <w:t xml:space="preserve">As providers, however, we need to remember that we are not taking care of our usual experienced outdoorsmen and women in phenomenal physical condition, rather, a group of potentially frail people. </w:t>
      </w:r>
    </w:p>
    <w:p w14:paraId="6A8E6AFA" w14:textId="77777777" w:rsidR="00F245E8" w:rsidRDefault="00F245E8"/>
    <w:p w14:paraId="74AAF858" w14:textId="77777777" w:rsidR="00F245E8" w:rsidRDefault="00F245E8">
      <w:r>
        <w:t xml:space="preserve">The article describes the importance of pre-expedition evaluation and preparation, especially discussing contingency planning in case of emergent illness or trauma. </w:t>
      </w:r>
    </w:p>
    <w:p w14:paraId="5E064E04" w14:textId="77777777" w:rsidR="00F245E8" w:rsidRDefault="00F245E8"/>
    <w:p w14:paraId="32EBC7A5" w14:textId="77777777" w:rsidR="00F245E8" w:rsidRDefault="00F245E8">
      <w:proofErr w:type="gramStart"/>
      <w:r>
        <w:t>Certainly food for thought when providing emergency care in the rural, remote, and austere environments….</w:t>
      </w:r>
      <w:proofErr w:type="gramEnd"/>
    </w:p>
    <w:sectPr w:rsidR="00F245E8" w:rsidSect="0093236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8ED"/>
    <w:rsid w:val="005F06C1"/>
    <w:rsid w:val="00863EF6"/>
    <w:rsid w:val="0093236C"/>
    <w:rsid w:val="009D38ED"/>
    <w:rsid w:val="00C55108"/>
    <w:rsid w:val="00D84EFF"/>
    <w:rsid w:val="00F2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79DE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298</Words>
  <Characters>1699</Characters>
  <Application>Microsoft Macintosh Word</Application>
  <DocSecurity>0</DocSecurity>
  <Lines>14</Lines>
  <Paragraphs>3</Paragraphs>
  <ScaleCrop>false</ScaleCrop>
  <Company>SUNY Downstate Medical Center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ECT-LibSys</dc:creator>
  <cp:keywords/>
  <dc:description/>
  <cp:lastModifiedBy>Silverberg Mark</cp:lastModifiedBy>
  <cp:revision>2</cp:revision>
  <dcterms:created xsi:type="dcterms:W3CDTF">2016-01-06T19:01:00Z</dcterms:created>
  <dcterms:modified xsi:type="dcterms:W3CDTF">2016-01-07T00:58:00Z</dcterms:modified>
</cp:coreProperties>
</file>