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6D236" w14:textId="77777777" w:rsidR="00EC5658" w:rsidRDefault="00FE1155">
      <w:r>
        <w:t>Prospective clinical trial</w:t>
      </w:r>
    </w:p>
    <w:p w14:paraId="0D9B1432" w14:textId="77777777" w:rsidR="00FE1155" w:rsidRDefault="00D77353">
      <w:r>
        <w:t>Inclusion: Age &gt;10y, progressive symptoms, m</w:t>
      </w:r>
      <w:r w:rsidR="00884732">
        <w:t xml:space="preserve">ild to moderate </w:t>
      </w:r>
      <w:proofErr w:type="spellStart"/>
      <w:r w:rsidR="00884732">
        <w:t>crotalid</w:t>
      </w:r>
      <w:proofErr w:type="spellEnd"/>
      <w:r w:rsidR="00884732">
        <w:t xml:space="preserve"> envenomation as determined by clinician</w:t>
      </w:r>
      <w:r>
        <w:t>, present within 6hours</w:t>
      </w:r>
    </w:p>
    <w:p w14:paraId="11628CF2" w14:textId="77777777" w:rsidR="00D77353" w:rsidRDefault="00D77353">
      <w:r>
        <w:t xml:space="preserve">Exclusion: Copperhead </w:t>
      </w:r>
      <w:proofErr w:type="gramStart"/>
      <w:r>
        <w:t>snake bite</w:t>
      </w:r>
      <w:proofErr w:type="gramEnd"/>
      <w:r>
        <w:t>, major organ disease, hypersensitivity to sheep derived</w:t>
      </w:r>
      <w:r w:rsidR="00734BC5">
        <w:t xml:space="preserve"> </w:t>
      </w:r>
      <w:r>
        <w:t>products, pregnancy/breastfeeding, systemic corticosteroids, experimental drugs</w:t>
      </w:r>
      <w:bookmarkStart w:id="0" w:name="_GoBack"/>
      <w:bookmarkEnd w:id="0"/>
    </w:p>
    <w:p w14:paraId="0CC5DE08" w14:textId="77777777" w:rsidR="00884732" w:rsidRDefault="00884732">
      <w:r>
        <w:t xml:space="preserve">Each patient given a </w:t>
      </w:r>
      <w:proofErr w:type="spellStart"/>
      <w:r>
        <w:t>crotalid</w:t>
      </w:r>
      <w:proofErr w:type="spellEnd"/>
      <w:r>
        <w:t xml:space="preserve"> antivenin Fab</w:t>
      </w:r>
    </w:p>
    <w:p w14:paraId="1DE3A2A3" w14:textId="77777777" w:rsidR="00884732" w:rsidRDefault="00884732">
      <w:r>
        <w:t xml:space="preserve">Platelet, </w:t>
      </w:r>
      <w:proofErr w:type="spellStart"/>
      <w:r>
        <w:t>pt</w:t>
      </w:r>
      <w:proofErr w:type="spellEnd"/>
      <w:r>
        <w:t>/</w:t>
      </w:r>
      <w:proofErr w:type="spellStart"/>
      <w:r>
        <w:t>ptt</w:t>
      </w:r>
      <w:proofErr w:type="spellEnd"/>
      <w:r>
        <w:t>, fib</w:t>
      </w:r>
      <w:r w:rsidR="00D77353">
        <w:t>rinogen split products measured</w:t>
      </w:r>
    </w:p>
    <w:p w14:paraId="40E316DD" w14:textId="77777777" w:rsidR="00D77353" w:rsidRDefault="00D77353">
      <w:r>
        <w:t>48hour hospital admission</w:t>
      </w:r>
    </w:p>
    <w:p w14:paraId="62F0F958" w14:textId="77777777" w:rsidR="00D77353" w:rsidRDefault="00D77353">
      <w:r>
        <w:t>Of 38 who completed study, 29 developed coagulopathy at some point</w:t>
      </w:r>
    </w:p>
    <w:p w14:paraId="519A95BC" w14:textId="77777777" w:rsidR="00D77353" w:rsidRDefault="00D77353">
      <w:r>
        <w:t>Of those, 20</w:t>
      </w:r>
      <w:r w:rsidR="00D26FB3">
        <w:t xml:space="preserve"> were labeled as late, persistent, or recurrent</w:t>
      </w:r>
    </w:p>
    <w:p w14:paraId="326F354C" w14:textId="77777777" w:rsidR="00D26FB3" w:rsidRDefault="00D26FB3">
      <w:r>
        <w:t>Late defined as normal initial lab work, coagulopathy &gt;12 hours after antivenin administration</w:t>
      </w:r>
    </w:p>
    <w:p w14:paraId="6F5C82F1" w14:textId="77777777" w:rsidR="00D26FB3" w:rsidRDefault="00D26FB3">
      <w:r>
        <w:t>Persistent defined as continued abnormality at time of discharge</w:t>
      </w:r>
    </w:p>
    <w:p w14:paraId="4B184BB0" w14:textId="77777777" w:rsidR="00D26FB3" w:rsidRDefault="00D26FB3">
      <w:r>
        <w:t>Recurrent defined as abnormal in the first 12 hours</w:t>
      </w:r>
      <w:r w:rsidR="008C7B3A">
        <w:t>, normalized, then abnormal on follow up testing</w:t>
      </w:r>
    </w:p>
    <w:p w14:paraId="7E1C8DC1" w14:textId="77777777" w:rsidR="008C7B3A" w:rsidRDefault="008C7B3A">
      <w:r>
        <w:t>No patient experienced major bleeding, 1 minor bleeding after surgery</w:t>
      </w:r>
    </w:p>
    <w:p w14:paraId="287717C1" w14:textId="77777777" w:rsidR="008C7B3A" w:rsidRDefault="008C7B3A">
      <w:r>
        <w:t>Conclusion:  Prolonged or recurrent coagulopathy is a real entity that needs to be considered when initially evaluating</w:t>
      </w:r>
      <w:r w:rsidR="00311E51">
        <w:t>, educating patients, and treating patients after suffering from an envenomation</w:t>
      </w:r>
    </w:p>
    <w:sectPr w:rsidR="008C7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55"/>
    <w:rsid w:val="00311E51"/>
    <w:rsid w:val="00734BC5"/>
    <w:rsid w:val="00884732"/>
    <w:rsid w:val="008C7B3A"/>
    <w:rsid w:val="00D26FB3"/>
    <w:rsid w:val="00D77353"/>
    <w:rsid w:val="00EC5658"/>
    <w:rsid w:val="00FE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998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165</Words>
  <Characters>943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Silverberg Mark</cp:lastModifiedBy>
  <cp:revision>2</cp:revision>
  <dcterms:created xsi:type="dcterms:W3CDTF">2013-10-15T00:53:00Z</dcterms:created>
  <dcterms:modified xsi:type="dcterms:W3CDTF">2013-10-15T03:28:00Z</dcterms:modified>
</cp:coreProperties>
</file>