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C66CB" w:rsidRDefault="00A7593C">
      <w:pPr>
        <w:tabs>
          <w:tab w:val="left" w:pos="2610"/>
          <w:tab w:val="left" w:pos="3600"/>
          <w:tab w:val="left" w:pos="68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Step 1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Step 2</w:t>
      </w:r>
    </w:p>
    <w:p w14:paraId="00000002" w14:textId="77777777" w:rsidR="00AC66CB" w:rsidRDefault="00AC66CB">
      <w:pPr>
        <w:tabs>
          <w:tab w:val="left" w:pos="2610"/>
          <w:tab w:val="left" w:pos="3600"/>
          <w:tab w:val="left" w:pos="6840"/>
        </w:tabs>
        <w:spacing w:after="0" w:line="240" w:lineRule="auto"/>
        <w:rPr>
          <w:rFonts w:ascii="Arial" w:eastAsia="Arial" w:hAnsi="Arial" w:cs="Arial"/>
        </w:rPr>
      </w:pPr>
    </w:p>
    <w:p w14:paraId="00000003" w14:textId="77777777" w:rsidR="00AC66CB" w:rsidRDefault="00A7593C">
      <w:pPr>
        <w:tabs>
          <w:tab w:val="left" w:pos="2610"/>
          <w:tab w:val="left" w:pos="3600"/>
          <w:tab w:val="left" w:pos="68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Grades: MS1/2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MS3 </w:t>
      </w:r>
    </w:p>
    <w:p w14:paraId="00000004" w14:textId="77777777" w:rsidR="00AC66CB" w:rsidRDefault="00AC66CB">
      <w:pPr>
        <w:tabs>
          <w:tab w:val="left" w:pos="2610"/>
          <w:tab w:val="left" w:pos="3600"/>
          <w:tab w:val="left" w:pos="6840"/>
        </w:tabs>
        <w:spacing w:after="0" w:line="240" w:lineRule="auto"/>
        <w:rPr>
          <w:rFonts w:ascii="Arial" w:eastAsia="Arial" w:hAnsi="Arial" w:cs="Arial"/>
        </w:rPr>
      </w:pPr>
    </w:p>
    <w:p w14:paraId="00000005" w14:textId="77777777" w:rsidR="00AC66CB" w:rsidRDefault="00AC66CB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0000006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Extracurriculars, EM specific activities, research:</w:t>
      </w:r>
    </w:p>
    <w:p w14:paraId="00000007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08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09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0A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0B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AC66CB" w:rsidRDefault="00A7593C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Scheduling EM courses:</w:t>
      </w:r>
    </w:p>
    <w:p w14:paraId="0000000D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those students who have an interest in pursuing EM as a career, we offer the following courses:</w:t>
      </w:r>
    </w:p>
    <w:p w14:paraId="0000000E" w14:textId="77777777" w:rsidR="00AC66CB" w:rsidRDefault="00AC66CB">
      <w:pPr>
        <w:spacing w:after="0" w:line="240" w:lineRule="auto"/>
        <w:ind w:left="360" w:hanging="360"/>
        <w:rPr>
          <w:rFonts w:ascii="Arial" w:eastAsia="Arial" w:hAnsi="Arial" w:cs="Arial"/>
        </w:rPr>
      </w:pPr>
    </w:p>
    <w:p w14:paraId="0000000F" w14:textId="77777777" w:rsidR="00AC66CB" w:rsidRDefault="00A7593C">
      <w:pPr>
        <w:spacing w:after="0" w:line="240" w:lineRule="auto"/>
        <w:ind w:left="335"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NS115</w:t>
      </w:r>
      <w:r>
        <w:rPr>
          <w:rFonts w:ascii="Arial" w:eastAsia="Arial" w:hAnsi="Arial" w:cs="Arial"/>
        </w:rPr>
        <w:t xml:space="preserve"> (Fall or Spring semester): 6-week observational EM elective for MS1 or MS2</w:t>
      </w:r>
    </w:p>
    <w:p w14:paraId="00000010" w14:textId="77777777" w:rsidR="00AC66CB" w:rsidRDefault="00AC66CB">
      <w:pPr>
        <w:spacing w:after="0" w:line="240" w:lineRule="auto"/>
        <w:ind w:left="335" w:hanging="359"/>
        <w:rPr>
          <w:rFonts w:ascii="Arial" w:eastAsia="Arial" w:hAnsi="Arial" w:cs="Arial"/>
        </w:rPr>
      </w:pPr>
    </w:p>
    <w:p w14:paraId="00000011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EMED 4044</w:t>
      </w:r>
      <w:r>
        <w:rPr>
          <w:rFonts w:ascii="Arial" w:eastAsia="Arial" w:hAnsi="Arial" w:cs="Arial"/>
        </w:rPr>
        <w:t xml:space="preserve"> (Fall or Spring semester): 2-week Core Elective for MS3 </w:t>
      </w:r>
    </w:p>
    <w:p w14:paraId="00000012" w14:textId="77777777" w:rsidR="00AC66CB" w:rsidRDefault="00AC66CB">
      <w:pPr>
        <w:spacing w:after="0" w:line="240" w:lineRule="auto"/>
        <w:ind w:left="360" w:hanging="360"/>
        <w:rPr>
          <w:rFonts w:ascii="Arial" w:eastAsia="Arial" w:hAnsi="Arial" w:cs="Arial"/>
        </w:rPr>
      </w:pPr>
    </w:p>
    <w:p w14:paraId="00000013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EMED 4701</w:t>
      </w:r>
      <w:r>
        <w:rPr>
          <w:rFonts w:ascii="Arial" w:eastAsia="Arial" w:hAnsi="Arial" w:cs="Arial"/>
        </w:rPr>
        <w:t>: 4-week required Advanced Clinical Rotation for MS4</w:t>
      </w:r>
    </w:p>
    <w:p w14:paraId="00000014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AC66CB" w:rsidRDefault="00A7593C">
      <w:pPr>
        <w:spacing w:after="0" w:line="240" w:lineRule="auto"/>
        <w:ind w:left="540" w:hanging="54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Timeline MS4 year:</w:t>
      </w:r>
    </w:p>
    <w:p w14:paraId="00000016" w14:textId="77777777" w:rsidR="00AC66CB" w:rsidRDefault="00AC66CB">
      <w:pPr>
        <w:spacing w:after="0" w:line="240" w:lineRule="auto"/>
        <w:ind w:left="540" w:hanging="540"/>
        <w:rPr>
          <w:rFonts w:ascii="Arial" w:eastAsia="Arial" w:hAnsi="Arial" w:cs="Arial"/>
          <w:b/>
          <w:u w:val="single"/>
        </w:rPr>
      </w:pPr>
    </w:p>
    <w:p w14:paraId="00000017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 - May - June</w:t>
      </w:r>
    </w:p>
    <w:p w14:paraId="00000018" w14:textId="77777777" w:rsidR="00AC66CB" w:rsidRDefault="00A7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color w:val="000000"/>
        </w:rPr>
        <w:t xml:space="preserve"> Step 2 CK</w:t>
      </w:r>
      <w:r>
        <w:rPr>
          <w:rFonts w:ascii="Arial" w:eastAsia="Arial" w:hAnsi="Arial" w:cs="Arial"/>
        </w:rPr>
        <w:t xml:space="preserve">. A good score will boost your application. </w:t>
      </w:r>
      <w:proofErr w:type="gramStart"/>
      <w:r>
        <w:rPr>
          <w:rFonts w:ascii="Arial" w:eastAsia="Arial" w:hAnsi="Arial" w:cs="Arial"/>
        </w:rPr>
        <w:t>However</w:t>
      </w:r>
      <w:proofErr w:type="gramEnd"/>
      <w:r>
        <w:rPr>
          <w:rFonts w:ascii="Arial" w:eastAsia="Arial" w:hAnsi="Arial" w:cs="Arial"/>
        </w:rPr>
        <w:t xml:space="preserve"> if you have excellent Step 1 scores or are not a “good test-taker,” you may want to delay this exam. Most programs do not require Step 2 scores during the initial application.  </w:t>
      </w:r>
    </w:p>
    <w:p w14:paraId="00000019" w14:textId="77777777" w:rsidR="00AC66CB" w:rsidRDefault="00A7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Consider taking </w:t>
      </w:r>
      <w:r>
        <w:rPr>
          <w:rFonts w:ascii="Arial" w:eastAsia="Arial" w:hAnsi="Arial" w:cs="Arial"/>
        </w:rPr>
        <w:t>another clinical rotation in April or May to optimize your history-taking, physical exam and presentation skills before taking EMED 4701.</w:t>
      </w:r>
    </w:p>
    <w:p w14:paraId="0000001A" w14:textId="77777777" w:rsidR="00AC66CB" w:rsidRDefault="00A7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Apply for away electives in EM. See below. </w:t>
      </w:r>
    </w:p>
    <w:p w14:paraId="0000001B" w14:textId="77777777" w:rsidR="00AC66CB" w:rsidRDefault="00A7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 with your Advisor and/or the EM Program Directors if you have not yet</w:t>
      </w:r>
      <w:r>
        <w:rPr>
          <w:rFonts w:ascii="Arial" w:eastAsia="Arial" w:hAnsi="Arial" w:cs="Arial"/>
        </w:rPr>
        <w:t xml:space="preserve"> done so. </w:t>
      </w:r>
    </w:p>
    <w:p w14:paraId="0000001C" w14:textId="77777777" w:rsidR="00AC66CB" w:rsidRDefault="00A7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ERAS opens in June. Begin applications. </w:t>
      </w:r>
    </w:p>
    <w:p w14:paraId="0000001D" w14:textId="77777777" w:rsidR="00AC66CB" w:rsidRDefault="00A7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Take </w:t>
      </w:r>
      <w:r>
        <w:rPr>
          <w:rFonts w:ascii="Arial" w:eastAsia="Arial" w:hAnsi="Arial" w:cs="Arial"/>
          <w:color w:val="000000"/>
        </w:rPr>
        <w:t xml:space="preserve">EMED 4701. </w:t>
      </w:r>
      <w:r>
        <w:rPr>
          <w:rFonts w:ascii="Arial" w:eastAsia="Arial" w:hAnsi="Arial" w:cs="Arial"/>
        </w:rPr>
        <w:t xml:space="preserve">You will work with our EM Program Directors and your Advisor. </w:t>
      </w:r>
      <w:r>
        <w:rPr>
          <w:rFonts w:ascii="Arial" w:eastAsia="Arial" w:hAnsi="Arial" w:cs="Arial"/>
          <w:color w:val="000000"/>
        </w:rPr>
        <w:t>Your letters of recomme</w:t>
      </w:r>
      <w:r>
        <w:rPr>
          <w:rFonts w:ascii="Arial" w:eastAsia="Arial" w:hAnsi="Arial" w:cs="Arial"/>
        </w:rPr>
        <w:t xml:space="preserve">ndation (electronic Standardized Letter of Evaluation, </w:t>
      </w:r>
      <w:proofErr w:type="spellStart"/>
      <w:r>
        <w:rPr>
          <w:rFonts w:ascii="Arial" w:eastAsia="Arial" w:hAnsi="Arial" w:cs="Arial"/>
        </w:rPr>
        <w:t>eSLOE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color w:val="000000"/>
        </w:rPr>
        <w:t xml:space="preserve"> are based on your clerkship performance. </w:t>
      </w:r>
      <w:r>
        <w:rPr>
          <w:rFonts w:ascii="Arial" w:eastAsia="Arial" w:hAnsi="Arial" w:cs="Arial"/>
          <w:color w:val="000000"/>
        </w:rPr>
        <w:t xml:space="preserve">We recommend you take </w:t>
      </w:r>
      <w:r>
        <w:rPr>
          <w:rFonts w:ascii="Arial" w:eastAsia="Arial" w:hAnsi="Arial" w:cs="Arial"/>
        </w:rPr>
        <w:t>this course</w:t>
      </w:r>
      <w:r>
        <w:rPr>
          <w:rFonts w:ascii="Arial" w:eastAsia="Arial" w:hAnsi="Arial" w:cs="Arial"/>
          <w:color w:val="000000"/>
        </w:rPr>
        <w:t xml:space="preserve"> prior to </w:t>
      </w:r>
      <w:r>
        <w:rPr>
          <w:rFonts w:ascii="Arial" w:eastAsia="Arial" w:hAnsi="Arial" w:cs="Arial"/>
        </w:rPr>
        <w:t xml:space="preserve">doing an away elective. </w:t>
      </w:r>
    </w:p>
    <w:p w14:paraId="0000001E" w14:textId="77777777" w:rsidR="00AC66CB" w:rsidRDefault="00AC66CB">
      <w:pPr>
        <w:spacing w:after="0" w:line="240" w:lineRule="auto"/>
        <w:ind w:left="360" w:hanging="360"/>
        <w:rPr>
          <w:rFonts w:ascii="Arial" w:eastAsia="Arial" w:hAnsi="Arial" w:cs="Arial"/>
        </w:rPr>
      </w:pPr>
    </w:p>
    <w:p w14:paraId="0000001F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July - August</w:t>
      </w:r>
    </w:p>
    <w:p w14:paraId="00000020" w14:textId="77777777" w:rsidR="00AC66CB" w:rsidRDefault="00A7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Take </w:t>
      </w:r>
      <w:r>
        <w:rPr>
          <w:rFonts w:ascii="Arial" w:eastAsia="Arial" w:hAnsi="Arial" w:cs="Arial"/>
          <w:color w:val="000000"/>
        </w:rPr>
        <w:t xml:space="preserve">EMED 4701 if you </w:t>
      </w:r>
      <w:r>
        <w:rPr>
          <w:rFonts w:ascii="Arial" w:eastAsia="Arial" w:hAnsi="Arial" w:cs="Arial"/>
        </w:rPr>
        <w:t xml:space="preserve">have not yet done so. </w:t>
      </w:r>
    </w:p>
    <w:p w14:paraId="00000021" w14:textId="77777777" w:rsidR="00AC66CB" w:rsidRDefault="00A7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Take an away </w:t>
      </w:r>
      <w:r>
        <w:rPr>
          <w:rFonts w:ascii="Arial" w:eastAsia="Arial" w:hAnsi="Arial" w:cs="Arial"/>
          <w:color w:val="000000"/>
        </w:rPr>
        <w:t>elective in 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>. See b</w:t>
      </w:r>
      <w:r>
        <w:rPr>
          <w:rFonts w:ascii="Arial" w:eastAsia="Arial" w:hAnsi="Arial" w:cs="Arial"/>
        </w:rPr>
        <w:t xml:space="preserve">elow. </w:t>
      </w:r>
    </w:p>
    <w:p w14:paraId="00000022" w14:textId="77777777" w:rsidR="00AC66CB" w:rsidRDefault="00A7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Continue meeting with your Advisor and/or the EM Program Directors as needed. </w:t>
      </w:r>
    </w:p>
    <w:p w14:paraId="00000023" w14:textId="77777777" w:rsidR="00AC66CB" w:rsidRDefault="00AC66CB">
      <w:pPr>
        <w:spacing w:after="0" w:line="240" w:lineRule="auto"/>
        <w:ind w:left="360" w:hanging="360"/>
        <w:rPr>
          <w:rFonts w:ascii="Arial" w:eastAsia="Arial" w:hAnsi="Arial" w:cs="Arial"/>
          <w:u w:val="single"/>
        </w:rPr>
      </w:pPr>
    </w:p>
    <w:p w14:paraId="00000024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September</w:t>
      </w:r>
    </w:p>
    <w:p w14:paraId="00000025" w14:textId="77777777" w:rsidR="00AC66CB" w:rsidRDefault="00A7593C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Submit ERAS. </w:t>
      </w:r>
    </w:p>
    <w:p w14:paraId="00000026" w14:textId="77777777" w:rsidR="00AC66CB" w:rsidRDefault="00A7593C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Take an away elective if you have not done one or have special circumstances. Keep in mind that an </w:t>
      </w:r>
      <w:proofErr w:type="spellStart"/>
      <w:r>
        <w:rPr>
          <w:rFonts w:ascii="Arial" w:eastAsia="Arial" w:hAnsi="Arial" w:cs="Arial"/>
        </w:rPr>
        <w:t>eSLOE</w:t>
      </w:r>
      <w:proofErr w:type="spellEnd"/>
      <w:r>
        <w:rPr>
          <w:rFonts w:ascii="Arial" w:eastAsia="Arial" w:hAnsi="Arial" w:cs="Arial"/>
        </w:rPr>
        <w:t xml:space="preserve"> from this month will not be submitted until mid-October. Programs begin reviewing applications in early</w:t>
      </w:r>
      <w:r>
        <w:rPr>
          <w:rFonts w:ascii="Arial" w:eastAsia="Arial" w:hAnsi="Arial" w:cs="Arial"/>
        </w:rPr>
        <w:t xml:space="preserve"> October. Ensure at least 3 Letters of Recommendation (LOR/</w:t>
      </w:r>
      <w:proofErr w:type="spellStart"/>
      <w:r>
        <w:rPr>
          <w:rFonts w:ascii="Arial" w:eastAsia="Arial" w:hAnsi="Arial" w:cs="Arial"/>
        </w:rPr>
        <w:t>eSLOE</w:t>
      </w:r>
      <w:proofErr w:type="spellEnd"/>
      <w:r>
        <w:rPr>
          <w:rFonts w:ascii="Arial" w:eastAsia="Arial" w:hAnsi="Arial" w:cs="Arial"/>
        </w:rPr>
        <w:t xml:space="preserve">) are uploaded even if waiting for a letter. </w:t>
      </w:r>
    </w:p>
    <w:p w14:paraId="00000027" w14:textId="77777777" w:rsidR="00AC66CB" w:rsidRDefault="00AC66CB">
      <w:pPr>
        <w:spacing w:after="0" w:line="240" w:lineRule="auto"/>
        <w:ind w:left="360" w:hanging="360"/>
        <w:rPr>
          <w:rFonts w:ascii="Arial" w:eastAsia="Arial" w:hAnsi="Arial" w:cs="Arial"/>
        </w:rPr>
      </w:pPr>
    </w:p>
    <w:p w14:paraId="00000028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</w:t>
      </w:r>
    </w:p>
    <w:p w14:paraId="00000029" w14:textId="77777777" w:rsidR="00AC66CB" w:rsidRDefault="00A7593C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Interviews offered. SUNY Downstate EM will hold early interviews for Downstate student applicants. </w:t>
      </w:r>
    </w:p>
    <w:p w14:paraId="0000002A" w14:textId="77777777" w:rsidR="00AC66CB" w:rsidRDefault="00A7593C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 an away elective if there are no</w:t>
      </w:r>
      <w:r>
        <w:rPr>
          <w:rFonts w:ascii="Arial" w:eastAsia="Arial" w:hAnsi="Arial" w:cs="Arial"/>
        </w:rPr>
        <w:t xml:space="preserve"> other options. The </w:t>
      </w:r>
      <w:proofErr w:type="spellStart"/>
      <w:r>
        <w:rPr>
          <w:rFonts w:ascii="Arial" w:eastAsia="Arial" w:hAnsi="Arial" w:cs="Arial"/>
        </w:rPr>
        <w:t>eSLOE</w:t>
      </w:r>
      <w:proofErr w:type="spellEnd"/>
      <w:r>
        <w:rPr>
          <w:rFonts w:ascii="Arial" w:eastAsia="Arial" w:hAnsi="Arial" w:cs="Arial"/>
        </w:rPr>
        <w:t xml:space="preserve"> from this rotation will be submitted in mid-November, late for most programs. Not ideal.</w:t>
      </w:r>
    </w:p>
    <w:p w14:paraId="0000002B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2C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November - December - January</w:t>
      </w:r>
    </w:p>
    <w:p w14:paraId="0000002D" w14:textId="77777777" w:rsidR="00AC66CB" w:rsidRDefault="00A7593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Interviews</w:t>
      </w:r>
    </w:p>
    <w:p w14:paraId="0000002E" w14:textId="77777777" w:rsidR="00AC66CB" w:rsidRDefault="00A7593C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Military Match</w:t>
      </w:r>
    </w:p>
    <w:p w14:paraId="0000002F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30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February</w:t>
      </w:r>
    </w:p>
    <w:p w14:paraId="00000031" w14:textId="77777777" w:rsidR="00AC66CB" w:rsidRDefault="00A7593C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 with your Advisor and/or the EM Program Directors as needed.</w:t>
      </w:r>
    </w:p>
    <w:p w14:paraId="00000032" w14:textId="77777777" w:rsidR="00AC66CB" w:rsidRDefault="00A7593C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Rank lis</w:t>
      </w:r>
      <w:r>
        <w:rPr>
          <w:rFonts w:ascii="Arial" w:eastAsia="Arial" w:hAnsi="Arial" w:cs="Arial"/>
        </w:rPr>
        <w:t>ts due</w:t>
      </w:r>
    </w:p>
    <w:p w14:paraId="00000033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34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March </w:t>
      </w:r>
    </w:p>
    <w:p w14:paraId="00000035" w14:textId="77777777" w:rsidR="00AC66CB" w:rsidRDefault="00A7593C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 Residency Match</w:t>
      </w:r>
    </w:p>
    <w:p w14:paraId="00000036" w14:textId="77777777" w:rsidR="00AC66CB" w:rsidRDefault="00AC66CB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0000037" w14:textId="77777777" w:rsidR="00AC66CB" w:rsidRDefault="00A7593C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Away Electives:</w:t>
      </w:r>
    </w:p>
    <w:p w14:paraId="00000038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should start planning for away rotations in February/March. Look at program websites and/or contact the department coordinators as needed. Things to consider when choosing away rotations: </w:t>
      </w:r>
    </w:p>
    <w:p w14:paraId="00000039" w14:textId="77777777" w:rsidR="00AC66CB" w:rsidRDefault="00A7593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One away elective is sufficient for the majority of applicants. Talk to your Advisor or the Program Directors if you have special circumstances (limited geographic options, academic challenges, etc.)</w:t>
      </w:r>
    </w:p>
    <w:p w14:paraId="0000003A" w14:textId="77777777" w:rsidR="00AC66CB" w:rsidRDefault="00A7593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Consider this as an “audition” month.  This is your oppo</w:t>
      </w:r>
      <w:r>
        <w:rPr>
          <w:rFonts w:ascii="Arial" w:eastAsia="Arial" w:hAnsi="Arial" w:cs="Arial"/>
        </w:rPr>
        <w:t>rtunity to showcase yourself at a dream program and increase your chances of interviewing at that program especially if it is very competitive.</w:t>
      </w:r>
    </w:p>
    <w:p w14:paraId="0000003B" w14:textId="77777777" w:rsidR="00AC66CB" w:rsidRDefault="00A7593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Use this month to explore and show interest in a different hospital setting or geographic location.</w:t>
      </w:r>
    </w:p>
    <w:p w14:paraId="0000003C" w14:textId="77777777" w:rsidR="00AC66CB" w:rsidRDefault="00A7593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Ask if progr</w:t>
      </w:r>
      <w:r>
        <w:rPr>
          <w:rFonts w:ascii="Arial" w:eastAsia="Arial" w:hAnsi="Arial" w:cs="Arial"/>
        </w:rPr>
        <w:t xml:space="preserve">ams </w:t>
      </w:r>
      <w:r>
        <w:rPr>
          <w:rFonts w:ascii="Arial" w:eastAsia="Arial" w:hAnsi="Arial" w:cs="Arial"/>
          <w:color w:val="000000"/>
        </w:rPr>
        <w:t xml:space="preserve">use </w:t>
      </w:r>
      <w:r>
        <w:rPr>
          <w:rFonts w:ascii="Arial" w:eastAsia="Arial" w:hAnsi="Arial" w:cs="Arial"/>
        </w:rPr>
        <w:t>AAMC-Visiting Student Learning Opportunities</w:t>
      </w:r>
      <w:r>
        <w:rPr>
          <w:rFonts w:ascii="Arial" w:eastAsia="Arial" w:hAnsi="Arial" w:cs="Arial"/>
          <w:color w:val="000000"/>
        </w:rPr>
        <w:t xml:space="preserve"> (VSLO) or have a separate application process</w:t>
      </w:r>
      <w:r>
        <w:rPr>
          <w:rFonts w:ascii="Arial" w:eastAsia="Arial" w:hAnsi="Arial" w:cs="Arial"/>
        </w:rPr>
        <w:t>.</w:t>
      </w:r>
    </w:p>
    <w:p w14:paraId="0000003D" w14:textId="77777777" w:rsidR="00AC66CB" w:rsidRDefault="00A7593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What document</w:t>
      </w:r>
      <w:r>
        <w:rPr>
          <w:rFonts w:ascii="Arial" w:eastAsia="Arial" w:hAnsi="Arial" w:cs="Arial"/>
        </w:rPr>
        <w:t>s are</w:t>
      </w:r>
      <w:r>
        <w:rPr>
          <w:rFonts w:ascii="Arial" w:eastAsia="Arial" w:hAnsi="Arial" w:cs="Arial"/>
          <w:color w:val="000000"/>
        </w:rPr>
        <w:t xml:space="preserve"> required? Prepare the appropr</w:t>
      </w:r>
      <w:r>
        <w:rPr>
          <w:rFonts w:ascii="Arial" w:eastAsia="Arial" w:hAnsi="Arial" w:cs="Arial"/>
        </w:rPr>
        <w:t>iate material in a timely fashion. (</w:t>
      </w:r>
      <w:r>
        <w:rPr>
          <w:rFonts w:ascii="Arial" w:eastAsia="Arial" w:hAnsi="Arial" w:cs="Arial"/>
          <w:color w:val="000000"/>
        </w:rPr>
        <w:t>Transcripts,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CV,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>tep scores, essays, letters o</w:t>
      </w:r>
      <w:r>
        <w:rPr>
          <w:rFonts w:ascii="Arial" w:eastAsia="Arial" w:hAnsi="Arial" w:cs="Arial"/>
        </w:rPr>
        <w:t>f recommendation</w:t>
      </w:r>
      <w:r>
        <w:rPr>
          <w:rFonts w:ascii="Arial" w:eastAsia="Arial" w:hAnsi="Arial" w:cs="Arial"/>
          <w:color w:val="000000"/>
        </w:rPr>
        <w:t>, health clearance forms, etc.)</w:t>
      </w:r>
    </w:p>
    <w:p w14:paraId="0000003E" w14:textId="77777777" w:rsidR="00AC66CB" w:rsidRDefault="00A7593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Confirm that you will be able to obtain an </w:t>
      </w:r>
      <w:proofErr w:type="spellStart"/>
      <w:r>
        <w:rPr>
          <w:rFonts w:ascii="Arial" w:eastAsia="Arial" w:hAnsi="Arial" w:cs="Arial"/>
        </w:rPr>
        <w:t>eSLOE</w:t>
      </w:r>
      <w:proofErr w:type="spellEnd"/>
      <w:r>
        <w:rPr>
          <w:rFonts w:ascii="Arial" w:eastAsia="Arial" w:hAnsi="Arial" w:cs="Arial"/>
        </w:rPr>
        <w:t>.</w:t>
      </w:r>
    </w:p>
    <w:p w14:paraId="0000003F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40" w14:textId="77777777" w:rsidR="00AC66CB" w:rsidRDefault="00A7593C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Letter of recommendation (LOR)/ electronic Standardized Letter of Evaluation (</w:t>
      </w:r>
      <w:proofErr w:type="spellStart"/>
      <w:r>
        <w:rPr>
          <w:rFonts w:ascii="Arial" w:eastAsia="Arial" w:hAnsi="Arial" w:cs="Arial"/>
          <w:b/>
          <w:u w:val="single"/>
        </w:rPr>
        <w:t>eSLOE</w:t>
      </w:r>
      <w:proofErr w:type="spellEnd"/>
      <w:r>
        <w:rPr>
          <w:rFonts w:ascii="Arial" w:eastAsia="Arial" w:hAnsi="Arial" w:cs="Arial"/>
          <w:b/>
          <w:u w:val="single"/>
        </w:rPr>
        <w:t>):</w:t>
      </w:r>
    </w:p>
    <w:p w14:paraId="00000041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maximum of 4 LORs may be uploaded in ERAS per program. </w:t>
      </w:r>
    </w:p>
    <w:p w14:paraId="00000042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preferred LOR for EM appl</w:t>
      </w:r>
      <w:r>
        <w:rPr>
          <w:rFonts w:ascii="Arial" w:eastAsia="Arial" w:hAnsi="Arial" w:cs="Arial"/>
        </w:rPr>
        <w:t xml:space="preserve">ications </w:t>
      </w:r>
      <w:proofErr w:type="gramStart"/>
      <w:r>
        <w:rPr>
          <w:rFonts w:ascii="Arial" w:eastAsia="Arial" w:hAnsi="Arial" w:cs="Arial"/>
        </w:rPr>
        <w:t>are</w:t>
      </w:r>
      <w:proofErr w:type="gramEnd"/>
      <w:r>
        <w:rPr>
          <w:rFonts w:ascii="Arial" w:eastAsia="Arial" w:hAnsi="Arial" w:cs="Arial"/>
        </w:rPr>
        <w:t xml:space="preserve"> committee or departmental </w:t>
      </w:r>
      <w:proofErr w:type="spellStart"/>
      <w:r>
        <w:rPr>
          <w:rFonts w:ascii="Arial" w:eastAsia="Arial" w:hAnsi="Arial" w:cs="Arial"/>
        </w:rPr>
        <w:t>eSLOEs</w:t>
      </w:r>
      <w:proofErr w:type="spellEnd"/>
      <w:r>
        <w:rPr>
          <w:rFonts w:ascii="Arial" w:eastAsia="Arial" w:hAnsi="Arial" w:cs="Arial"/>
        </w:rPr>
        <w:t xml:space="preserve">. These are usually committee letters and signed by the EM department. You will need a minimum of 2 committee </w:t>
      </w:r>
      <w:proofErr w:type="spellStart"/>
      <w:r>
        <w:rPr>
          <w:rFonts w:ascii="Arial" w:eastAsia="Arial" w:hAnsi="Arial" w:cs="Arial"/>
        </w:rPr>
        <w:t>eSLOEs</w:t>
      </w:r>
      <w:proofErr w:type="spellEnd"/>
      <w:r>
        <w:rPr>
          <w:rFonts w:ascii="Arial" w:eastAsia="Arial" w:hAnsi="Arial" w:cs="Arial"/>
        </w:rPr>
        <w:t xml:space="preserve">. A third letter of recommendation (in </w:t>
      </w:r>
      <w:proofErr w:type="spellStart"/>
      <w:r>
        <w:rPr>
          <w:rFonts w:ascii="Arial" w:eastAsia="Arial" w:hAnsi="Arial" w:cs="Arial"/>
        </w:rPr>
        <w:t>eSLOE</w:t>
      </w:r>
      <w:proofErr w:type="spellEnd"/>
      <w:r>
        <w:rPr>
          <w:rFonts w:ascii="Arial" w:eastAsia="Arial" w:hAnsi="Arial" w:cs="Arial"/>
        </w:rPr>
        <w:t xml:space="preserve"> format) may come from your advisor or another EM f</w:t>
      </w:r>
      <w:r>
        <w:rPr>
          <w:rFonts w:ascii="Arial" w:eastAsia="Arial" w:hAnsi="Arial" w:cs="Arial"/>
        </w:rPr>
        <w:t xml:space="preserve">aculty member. You have an optional fourth letter, which may come from any department. </w:t>
      </w:r>
    </w:p>
    <w:p w14:paraId="00000043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44" w14:textId="77777777" w:rsidR="00AC66CB" w:rsidRDefault="00A7593C">
      <w:p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EM/IM applicants, you will need two 2 EM </w:t>
      </w:r>
      <w:proofErr w:type="spellStart"/>
      <w:r>
        <w:rPr>
          <w:rFonts w:ascii="Arial" w:eastAsia="Arial" w:hAnsi="Arial" w:cs="Arial"/>
        </w:rPr>
        <w:t>eSLOEs</w:t>
      </w:r>
      <w:proofErr w:type="spellEnd"/>
      <w:r>
        <w:rPr>
          <w:rFonts w:ascii="Arial" w:eastAsia="Arial" w:hAnsi="Arial" w:cs="Arial"/>
        </w:rPr>
        <w:t xml:space="preserve"> and 2 IM LORs. </w:t>
      </w:r>
    </w:p>
    <w:p w14:paraId="00000045" w14:textId="77777777" w:rsidR="00AC66CB" w:rsidRDefault="00AC66CB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0000046" w14:textId="77777777" w:rsidR="00AC66CB" w:rsidRDefault="00A7593C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EM advisor:</w:t>
      </w:r>
    </w:p>
    <w:p w14:paraId="00000047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will be assigned a faculty advisor to help guide you during the application proces</w:t>
      </w:r>
      <w:r>
        <w:rPr>
          <w:rFonts w:ascii="Arial" w:eastAsia="Arial" w:hAnsi="Arial" w:cs="Arial"/>
        </w:rPr>
        <w:t xml:space="preserve">s. The assignments are made in Feb/Mar. Fill out the email form when received. Students are always welcome to speak with any of the residency directors at </w:t>
      </w:r>
      <w:proofErr w:type="spellStart"/>
      <w:r>
        <w:rPr>
          <w:rFonts w:ascii="Arial" w:eastAsia="Arial" w:hAnsi="Arial" w:cs="Arial"/>
        </w:rPr>
        <w:t>anytime</w:t>
      </w:r>
      <w:proofErr w:type="spellEnd"/>
      <w:r>
        <w:rPr>
          <w:rFonts w:ascii="Arial" w:eastAsia="Arial" w:hAnsi="Arial" w:cs="Arial"/>
        </w:rPr>
        <w:t>.</w:t>
      </w:r>
    </w:p>
    <w:p w14:paraId="00000048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your advisor to meet to discuss your goals and interests. Be sure to formally reques</w:t>
      </w:r>
      <w:r>
        <w:rPr>
          <w:rFonts w:ascii="Arial" w:eastAsia="Arial" w:hAnsi="Arial" w:cs="Arial"/>
        </w:rPr>
        <w:t xml:space="preserve">t a LOR/SLOE from your advisor in ADVANCE of your clinical rotation (EMED 4701) and make sure they are available to work shifts with you during that month. </w:t>
      </w:r>
      <w:r>
        <w:rPr>
          <w:rFonts w:ascii="Arial" w:eastAsia="Arial" w:hAnsi="Arial" w:cs="Arial"/>
          <w:u w:val="single"/>
        </w:rPr>
        <w:t>You will be scheduled shifts with your advisor to optimize the quality of your LOR/SLOE.</w:t>
      </w:r>
      <w:r>
        <w:rPr>
          <w:rFonts w:ascii="Arial" w:eastAsia="Arial" w:hAnsi="Arial" w:cs="Arial"/>
        </w:rPr>
        <w:t xml:space="preserve">  </w:t>
      </w:r>
    </w:p>
    <w:p w14:paraId="00000049" w14:textId="77777777" w:rsidR="00AC66CB" w:rsidRDefault="00AC66CB">
      <w:pPr>
        <w:spacing w:after="0" w:line="240" w:lineRule="auto"/>
        <w:ind w:left="360" w:hanging="360"/>
        <w:rPr>
          <w:rFonts w:ascii="Arial" w:eastAsia="Arial" w:hAnsi="Arial" w:cs="Arial"/>
        </w:rPr>
      </w:pPr>
    </w:p>
    <w:p w14:paraId="0000004A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4B" w14:textId="77777777" w:rsidR="00AC66CB" w:rsidRDefault="00A7593C">
      <w:pPr>
        <w:tabs>
          <w:tab w:val="left" w:pos="7446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4C" w14:textId="77777777" w:rsidR="00AC66CB" w:rsidRDefault="00A7593C">
      <w:pPr>
        <w:tabs>
          <w:tab w:val="left" w:pos="7446"/>
        </w:tabs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Perti</w:t>
      </w:r>
      <w:r>
        <w:rPr>
          <w:rFonts w:ascii="Arial" w:eastAsia="Arial" w:hAnsi="Arial" w:cs="Arial"/>
          <w:b/>
          <w:u w:val="single"/>
        </w:rPr>
        <w:t>nent Faculty:</w:t>
      </w:r>
    </w:p>
    <w:p w14:paraId="0000004D" w14:textId="77777777" w:rsidR="00AC66CB" w:rsidRDefault="00AC66CB">
      <w:pPr>
        <w:tabs>
          <w:tab w:val="left" w:pos="7446"/>
        </w:tabs>
        <w:spacing w:after="0" w:line="240" w:lineRule="auto"/>
        <w:rPr>
          <w:rFonts w:ascii="Arial" w:eastAsia="Arial" w:hAnsi="Arial" w:cs="Arial"/>
        </w:rPr>
        <w:sectPr w:rsidR="00AC66CB">
          <w:headerReference w:type="default" r:id="rId7"/>
          <w:footerReference w:type="default" r:id="rId8"/>
          <w:pgSz w:w="12240" w:h="15840"/>
          <w:pgMar w:top="864" w:right="864" w:bottom="720" w:left="810" w:header="634" w:footer="720" w:gutter="0"/>
          <w:pgNumType w:start="1"/>
          <w:cols w:space="720"/>
        </w:sectPr>
      </w:pPr>
    </w:p>
    <w:p w14:paraId="0000004E" w14:textId="367C7D30" w:rsidR="00AC66CB" w:rsidRDefault="00A7593C">
      <w:pPr>
        <w:tabs>
          <w:tab w:val="left" w:pos="7446"/>
        </w:tabs>
        <w:spacing w:after="0" w:line="240" w:lineRule="auto"/>
        <w:rPr>
          <w:rFonts w:ascii="Arial" w:eastAsia="Arial" w:hAnsi="Arial" w:cs="Arial"/>
          <w:color w:val="1155CC"/>
          <w:u w:val="single"/>
        </w:rPr>
      </w:pPr>
      <w:r>
        <w:rPr>
          <w:rFonts w:ascii="Arial" w:eastAsia="Arial" w:hAnsi="Arial" w:cs="Arial"/>
        </w:rPr>
        <w:t>James Willis</w:t>
      </w:r>
      <w:r>
        <w:rPr>
          <w:rFonts w:ascii="Arial" w:eastAsia="Arial" w:hAnsi="Arial" w:cs="Arial"/>
          <w:color w:val="000000"/>
        </w:rPr>
        <w:t>, MD</w:t>
      </w:r>
      <w:r>
        <w:rPr>
          <w:rFonts w:ascii="Arial" w:eastAsia="Arial" w:hAnsi="Arial" w:cs="Arial"/>
        </w:rPr>
        <w:t xml:space="preserve"> - EM </w:t>
      </w:r>
      <w:r w:rsidR="001F7FCD">
        <w:rPr>
          <w:rFonts w:ascii="Arial" w:eastAsia="Arial" w:hAnsi="Arial" w:cs="Arial"/>
        </w:rPr>
        <w:t>Residency</w:t>
      </w:r>
      <w:r>
        <w:rPr>
          <w:rFonts w:ascii="Arial" w:eastAsia="Arial" w:hAnsi="Arial" w:cs="Arial"/>
        </w:rPr>
        <w:t xml:space="preserve"> Director, </w:t>
      </w:r>
      <w:hyperlink r:id="rId9">
        <w:r>
          <w:rPr>
            <w:rFonts w:ascii="Arial" w:eastAsia="Arial" w:hAnsi="Arial" w:cs="Arial"/>
            <w:color w:val="1155CC"/>
            <w:u w:val="single"/>
          </w:rPr>
          <w:t>jmw1423@yahoo.com</w:t>
        </w:r>
      </w:hyperlink>
    </w:p>
    <w:p w14:paraId="0000004F" w14:textId="2BA6EA61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Scott Kendall</w:t>
      </w:r>
      <w:r>
        <w:rPr>
          <w:rFonts w:ascii="Arial" w:eastAsia="Arial" w:hAnsi="Arial" w:cs="Arial"/>
          <w:color w:val="000000"/>
        </w:rPr>
        <w:t xml:space="preserve">, MD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color w:val="000000"/>
        </w:rPr>
        <w:t xml:space="preserve"> Ass</w:t>
      </w:r>
      <w:r w:rsidR="001F7FCD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 w:rsidR="001F7FCD">
        <w:rPr>
          <w:rFonts w:ascii="Arial" w:eastAsia="Arial" w:hAnsi="Arial" w:cs="Arial"/>
          <w:color w:val="000000"/>
        </w:rPr>
        <w:t>Residency Director</w:t>
      </w:r>
      <w:r>
        <w:rPr>
          <w:rFonts w:ascii="Arial" w:eastAsia="Arial" w:hAnsi="Arial" w:cs="Arial"/>
          <w:color w:val="000000"/>
        </w:rPr>
        <w:t xml:space="preserve">,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tuckerkendall@gmail.com</w:t>
        </w:r>
      </w:hyperlink>
      <w:r>
        <w:rPr>
          <w:rFonts w:ascii="Arial" w:eastAsia="Arial" w:hAnsi="Arial" w:cs="Arial"/>
        </w:rPr>
        <w:t xml:space="preserve"> </w:t>
      </w:r>
    </w:p>
    <w:p w14:paraId="00000050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James Hassel, MD - Asst. PD,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djjaims@gmail.com</w:t>
        </w:r>
      </w:hyperlink>
      <w:r>
        <w:rPr>
          <w:rFonts w:ascii="Arial" w:eastAsia="Arial" w:hAnsi="Arial" w:cs="Arial"/>
        </w:rPr>
        <w:t xml:space="preserve"> </w:t>
      </w:r>
    </w:p>
    <w:p w14:paraId="00000051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Pamela Janairo,</w:t>
      </w:r>
      <w:r>
        <w:rPr>
          <w:rFonts w:ascii="Arial" w:eastAsia="Arial" w:hAnsi="Arial" w:cs="Arial"/>
          <w:color w:val="000000"/>
        </w:rPr>
        <w:t xml:space="preserve"> MD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color w:val="000000"/>
        </w:rPr>
        <w:t xml:space="preserve"> Asst. PD,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pamela.janairo@gmail.com</w:t>
        </w:r>
      </w:hyperlink>
      <w:r>
        <w:rPr>
          <w:rFonts w:ascii="Arial" w:eastAsia="Arial" w:hAnsi="Arial" w:cs="Arial"/>
        </w:rPr>
        <w:t xml:space="preserve"> </w:t>
      </w:r>
    </w:p>
    <w:p w14:paraId="00000052" w14:textId="77777777" w:rsidR="00AC66CB" w:rsidRDefault="00AC66CB">
      <w:pPr>
        <w:spacing w:after="0" w:line="240" w:lineRule="auto"/>
        <w:rPr>
          <w:rFonts w:ascii="Arial" w:eastAsia="Arial" w:hAnsi="Arial" w:cs="Arial"/>
        </w:rPr>
      </w:pPr>
    </w:p>
    <w:p w14:paraId="00000053" w14:textId="16D487BA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Joshua Schechter, MD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</w:rPr>
        <w:t xml:space="preserve">EM/IM </w:t>
      </w:r>
      <w:r w:rsidR="001F7FCD">
        <w:rPr>
          <w:rFonts w:ascii="Arial" w:eastAsia="Arial" w:hAnsi="Arial" w:cs="Arial"/>
          <w:color w:val="000000"/>
        </w:rPr>
        <w:t>Residency Director</w:t>
      </w:r>
      <w:r>
        <w:rPr>
          <w:rFonts w:ascii="Arial" w:eastAsia="Arial" w:hAnsi="Arial" w:cs="Arial"/>
        </w:rPr>
        <w:t xml:space="preserve">,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joshschecht@gmail.com</w:t>
        </w:r>
      </w:hyperlink>
      <w:r>
        <w:rPr>
          <w:rFonts w:ascii="Arial" w:eastAsia="Arial" w:hAnsi="Arial" w:cs="Arial"/>
        </w:rPr>
        <w:t xml:space="preserve"> </w:t>
      </w:r>
    </w:p>
    <w:p w14:paraId="61761445" w14:textId="36E16F40" w:rsidR="001F7FCD" w:rsidRDefault="00A7593C">
      <w:pPr>
        <w:spacing w:after="0" w:line="240" w:lineRule="auto"/>
        <w:rPr>
          <w:rFonts w:ascii="Arial" w:eastAsia="Arial" w:hAnsi="Arial" w:cs="Arial"/>
          <w:color w:val="1155CC"/>
          <w:u w:val="single"/>
        </w:rPr>
      </w:pPr>
      <w:r>
        <w:rPr>
          <w:rFonts w:ascii="Arial" w:eastAsia="Arial" w:hAnsi="Arial" w:cs="Arial"/>
          <w:color w:val="000000"/>
        </w:rPr>
        <w:t xml:space="preserve">Allison Regan, MD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color w:val="000000"/>
        </w:rPr>
        <w:t xml:space="preserve">EM/IM Asst. </w:t>
      </w:r>
      <w:r w:rsidR="001F7FCD">
        <w:rPr>
          <w:rFonts w:ascii="Arial" w:eastAsia="Arial" w:hAnsi="Arial" w:cs="Arial"/>
          <w:color w:val="000000"/>
        </w:rPr>
        <w:t>Residency Director</w:t>
      </w:r>
      <w:r>
        <w:rPr>
          <w:rFonts w:ascii="Arial" w:eastAsia="Arial" w:hAnsi="Arial" w:cs="Arial"/>
          <w:color w:val="000000"/>
        </w:rPr>
        <w:t xml:space="preserve">, </w:t>
      </w:r>
      <w:hyperlink r:id="rId14">
        <w:r>
          <w:rPr>
            <w:rFonts w:ascii="Arial" w:eastAsia="Arial" w:hAnsi="Arial" w:cs="Arial"/>
            <w:color w:val="1155CC"/>
            <w:u w:val="single"/>
          </w:rPr>
          <w:t>alr252@gmail.com</w:t>
        </w:r>
      </w:hyperlink>
    </w:p>
    <w:p w14:paraId="72A31EB7" w14:textId="7C80963E" w:rsidR="001F7FCD" w:rsidRDefault="001F7FC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Taylor Surles, MD – Asst. PD, </w:t>
      </w:r>
      <w:hyperlink r:id="rId15" w:history="1">
        <w:r w:rsidRPr="004C5C22">
          <w:rPr>
            <w:rStyle w:val="Hyperlink"/>
            <w:rFonts w:ascii="Arial" w:eastAsia="Arial" w:hAnsi="Arial" w:cs="Arial"/>
          </w:rPr>
          <w:t>taylorsurles@gmail.com</w:t>
        </w:r>
      </w:hyperlink>
    </w:p>
    <w:p w14:paraId="00000055" w14:textId="57ED74CA" w:rsidR="001F7FCD" w:rsidRPr="001F7FCD" w:rsidRDefault="001F7FCD">
      <w:pPr>
        <w:spacing w:after="0" w:line="240" w:lineRule="auto"/>
        <w:rPr>
          <w:rFonts w:ascii="Arial" w:eastAsia="Arial" w:hAnsi="Arial" w:cs="Arial"/>
          <w:color w:val="000000"/>
        </w:rPr>
        <w:sectPr w:rsidR="001F7FCD" w:rsidRPr="001F7FCD">
          <w:type w:val="continuous"/>
          <w:pgSz w:w="12240" w:h="15840"/>
          <w:pgMar w:top="864" w:right="864" w:bottom="720" w:left="810" w:header="634" w:footer="720" w:gutter="0"/>
          <w:cols w:space="720" w:equalWidth="0">
            <w:col w:w="10566" w:space="0"/>
          </w:cols>
        </w:sectPr>
      </w:pPr>
      <w:r>
        <w:rPr>
          <w:rFonts w:ascii="Arial" w:eastAsia="Arial" w:hAnsi="Arial" w:cs="Arial"/>
          <w:color w:val="000000"/>
        </w:rPr>
        <w:t>J</w:t>
      </w:r>
      <w:r w:rsidR="00A7593C">
        <w:rPr>
          <w:rFonts w:ascii="Arial" w:eastAsia="Arial" w:hAnsi="Arial" w:cs="Arial"/>
          <w:color w:val="000000"/>
        </w:rPr>
        <w:t xml:space="preserve">oel Gernsheimer, MD </w:t>
      </w:r>
      <w:r w:rsidR="00A7593C">
        <w:rPr>
          <w:rFonts w:ascii="Arial" w:eastAsia="Arial" w:hAnsi="Arial" w:cs="Arial"/>
        </w:rPr>
        <w:t>-</w:t>
      </w:r>
      <w:r w:rsidR="00A7593C">
        <w:rPr>
          <w:rFonts w:ascii="Arial" w:eastAsia="Arial" w:hAnsi="Arial" w:cs="Arial"/>
          <w:color w:val="000000"/>
        </w:rPr>
        <w:t xml:space="preserve"> Senior Ed</w:t>
      </w:r>
      <w:r w:rsidR="00A7593C">
        <w:rPr>
          <w:rFonts w:ascii="Arial" w:eastAsia="Arial" w:hAnsi="Arial" w:cs="Arial"/>
        </w:rPr>
        <w:t>uc.</w:t>
      </w:r>
      <w:r w:rsidR="00A7593C">
        <w:rPr>
          <w:rFonts w:ascii="Arial" w:eastAsia="Arial" w:hAnsi="Arial" w:cs="Arial"/>
          <w:color w:val="000000"/>
        </w:rPr>
        <w:t xml:space="preserve"> Faculty, </w:t>
      </w:r>
      <w:hyperlink r:id="rId16">
        <w:r w:rsidR="00A7593C">
          <w:rPr>
            <w:rFonts w:ascii="Arial" w:eastAsia="Arial" w:hAnsi="Arial" w:cs="Arial"/>
            <w:color w:val="1155CC"/>
            <w:u w:val="single"/>
          </w:rPr>
          <w:t>gernsh@aol.com</w:t>
        </w:r>
      </w:hyperlink>
      <w:r w:rsidR="00A7593C">
        <w:rPr>
          <w:rFonts w:ascii="Arial" w:eastAsia="Arial" w:hAnsi="Arial" w:cs="Arial"/>
          <w:color w:val="000000"/>
        </w:rPr>
        <w:t xml:space="preserve"> </w:t>
      </w:r>
    </w:p>
    <w:p w14:paraId="00000056" w14:textId="77777777" w:rsidR="00AC66CB" w:rsidRDefault="00AC66CB">
      <w:pPr>
        <w:spacing w:after="0" w:line="240" w:lineRule="auto"/>
        <w:rPr>
          <w:rFonts w:ascii="Arial" w:eastAsia="Arial" w:hAnsi="Arial" w:cs="Arial"/>
          <w:color w:val="000000"/>
        </w:rPr>
      </w:pPr>
      <w:bookmarkStart w:id="1" w:name="_GoBack"/>
      <w:bookmarkEnd w:id="1"/>
    </w:p>
    <w:p w14:paraId="00000057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Linda Fan, MD, MEd - EM 4701 Clerkship Director, </w:t>
      </w:r>
      <w:hyperlink r:id="rId17">
        <w:r>
          <w:rPr>
            <w:rFonts w:ascii="Arial" w:eastAsia="Arial" w:hAnsi="Arial" w:cs="Arial"/>
            <w:color w:val="1155CC"/>
            <w:u w:val="single"/>
          </w:rPr>
          <w:t>linda.Fan@downstate.edu</w:t>
        </w:r>
      </w:hyperlink>
    </w:p>
    <w:p w14:paraId="00000058" w14:textId="4DB4A60B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Nayla Delgado Torres, MD-</w:t>
      </w:r>
      <w:r w:rsidR="001F7FC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EM4701 Asst Clerkship Director, </w:t>
      </w:r>
      <w:hyperlink r:id="rId18">
        <w:r>
          <w:rPr>
            <w:rFonts w:ascii="Arial" w:eastAsia="Arial" w:hAnsi="Arial" w:cs="Arial"/>
            <w:color w:val="1155CC"/>
            <w:u w:val="single"/>
          </w:rPr>
          <w:t>nayla.delgado@gmail.com</w:t>
        </w:r>
      </w:hyperlink>
      <w:r>
        <w:rPr>
          <w:rFonts w:ascii="Arial" w:eastAsia="Arial" w:hAnsi="Arial" w:cs="Arial"/>
        </w:rPr>
        <w:t xml:space="preserve"> </w:t>
      </w:r>
    </w:p>
    <w:p w14:paraId="00000059" w14:textId="77777777" w:rsidR="00AC66CB" w:rsidRDefault="00A7593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Bonnie </w:t>
      </w:r>
      <w:proofErr w:type="spellStart"/>
      <w:r>
        <w:rPr>
          <w:rFonts w:ascii="Arial" w:eastAsia="Arial" w:hAnsi="Arial" w:cs="Arial"/>
          <w:color w:val="000000"/>
        </w:rPr>
        <w:t>Arquilla</w:t>
      </w:r>
      <w:proofErr w:type="spellEnd"/>
      <w:r>
        <w:rPr>
          <w:rFonts w:ascii="Arial" w:eastAsia="Arial" w:hAnsi="Arial" w:cs="Arial"/>
          <w:color w:val="000000"/>
        </w:rPr>
        <w:t>, DO- Director of Disaster Medicine Division</w:t>
      </w:r>
    </w:p>
    <w:p w14:paraId="0000005A" w14:textId="77777777" w:rsidR="00AC66CB" w:rsidRDefault="00A7593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Christina Bloem, MD, MPH- Director of International Medicine Division and Fellowship Director</w:t>
      </w:r>
    </w:p>
    <w:p w14:paraId="0000005B" w14:textId="77777777" w:rsidR="00AC66CB" w:rsidRDefault="00A7593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Konstantinos Agoritsas, MD - Director of Pediatric EM Division </w:t>
      </w:r>
    </w:p>
    <w:p w14:paraId="0000005C" w14:textId="77777777" w:rsidR="00AC66CB" w:rsidRDefault="00A7593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Ambreen Khan</w:t>
      </w:r>
      <w:r>
        <w:rPr>
          <w:rFonts w:ascii="Arial" w:eastAsia="Arial" w:hAnsi="Arial" w:cs="Arial"/>
          <w:color w:val="000000"/>
        </w:rPr>
        <w:t>, MD- Pediatric EM Fellows</w:t>
      </w:r>
      <w:r>
        <w:rPr>
          <w:rFonts w:ascii="Arial" w:eastAsia="Arial" w:hAnsi="Arial" w:cs="Arial"/>
          <w:color w:val="000000"/>
        </w:rPr>
        <w:t xml:space="preserve">hip Director </w:t>
      </w:r>
    </w:p>
    <w:p w14:paraId="0000005D" w14:textId="77777777" w:rsidR="00AC66CB" w:rsidRDefault="00A7593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Catherine Bon, MD – Director of Ultrasound Division</w:t>
      </w:r>
    </w:p>
    <w:p w14:paraId="0000005E" w14:textId="77777777" w:rsidR="00AC66CB" w:rsidRDefault="00A7593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Andrew Aherne, MD – Ultrasound Fellowship Director</w:t>
      </w:r>
    </w:p>
    <w:p w14:paraId="0000005F" w14:textId="77777777" w:rsidR="00AC66CB" w:rsidRDefault="00A7593C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00000"/>
        </w:rPr>
        <w:t xml:space="preserve">Sage Wiener, MD - Director of Toxicology Division, NS 115 Course Director, </w:t>
      </w:r>
      <w:hyperlink r:id="rId19">
        <w:r>
          <w:rPr>
            <w:rFonts w:ascii="Arial" w:eastAsia="Arial" w:hAnsi="Arial" w:cs="Arial"/>
            <w:color w:val="1155CC"/>
            <w:highlight w:val="white"/>
            <w:u w:val="single"/>
          </w:rPr>
          <w:t>sageww1@yahoo.com</w:t>
        </w:r>
      </w:hyperlink>
    </w:p>
    <w:p w14:paraId="00000060" w14:textId="77777777" w:rsidR="00AC66CB" w:rsidRDefault="00A7593C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Al</w:t>
      </w:r>
      <w:r>
        <w:rPr>
          <w:rFonts w:ascii="Arial" w:eastAsia="Arial" w:hAnsi="Arial" w:cs="Arial"/>
          <w:highlight w:val="white"/>
        </w:rPr>
        <w:t xml:space="preserve">ex Gleyzer, MD - EM 4044 Course Director, </w:t>
      </w:r>
      <w:r>
        <w:rPr>
          <w:rFonts w:ascii="Arial" w:eastAsia="Arial" w:hAnsi="Arial" w:cs="Arial"/>
        </w:rPr>
        <w:t>gleyzer1@gmail.com</w:t>
      </w:r>
    </w:p>
    <w:p w14:paraId="00000061" w14:textId="77777777" w:rsidR="00AC66CB" w:rsidRDefault="00AC66CB">
      <w:pPr>
        <w:tabs>
          <w:tab w:val="left" w:pos="7446"/>
        </w:tabs>
        <w:spacing w:after="0" w:line="240" w:lineRule="auto"/>
        <w:rPr>
          <w:rFonts w:ascii="Arial" w:eastAsia="Arial" w:hAnsi="Arial" w:cs="Arial"/>
        </w:rPr>
      </w:pPr>
    </w:p>
    <w:p w14:paraId="00000062" w14:textId="77777777" w:rsidR="00AC66CB" w:rsidRDefault="00A7593C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Suggested sites for students interested in Emergency Medicine:</w:t>
      </w:r>
    </w:p>
    <w:p w14:paraId="00000063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EM-CORD (EM Council of Residency directors): </w:t>
      </w:r>
      <w:hyperlink r:id="rId20">
        <w:r>
          <w:rPr>
            <w:rFonts w:ascii="Arial" w:eastAsia="Arial" w:hAnsi="Arial" w:cs="Arial"/>
            <w:color w:val="1155CC"/>
            <w:u w:val="single"/>
          </w:rPr>
          <w:t>ht</w:t>
        </w:r>
        <w:r>
          <w:rPr>
            <w:rFonts w:ascii="Arial" w:eastAsia="Arial" w:hAnsi="Arial" w:cs="Arial"/>
            <w:color w:val="1155CC"/>
            <w:u w:val="single"/>
          </w:rPr>
          <w:t>tps://www.cordem.org/resources/professional-development/ascem/</w:t>
        </w:r>
      </w:hyperlink>
      <w:r>
        <w:rPr>
          <w:rFonts w:ascii="Arial" w:eastAsia="Arial" w:hAnsi="Arial" w:cs="Arial"/>
        </w:rPr>
        <w:t xml:space="preserve"> </w:t>
      </w:r>
    </w:p>
    <w:p w14:paraId="00000064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SAEM (Society for Academic Emergency Medicine): </w:t>
      </w:r>
      <w:hyperlink r:id="rId21">
        <w:r>
          <w:rPr>
            <w:rFonts w:ascii="Arial" w:eastAsia="Arial" w:hAnsi="Arial" w:cs="Arial"/>
            <w:color w:val="0000FF"/>
            <w:u w:val="single"/>
          </w:rPr>
          <w:t>http://www.saem.org/membership/medical-students</w:t>
        </w:r>
      </w:hyperlink>
    </w:p>
    <w:p w14:paraId="00000065" w14:textId="77777777" w:rsidR="00AC66CB" w:rsidRDefault="00A7593C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CDEM (Clerkship Directors of Emergency Medicine): </w:t>
      </w:r>
      <w:hyperlink r:id="rId22">
        <w:r>
          <w:rPr>
            <w:rFonts w:ascii="Arial" w:eastAsia="Arial" w:hAnsi="Arial" w:cs="Arial"/>
            <w:color w:val="1155CC"/>
            <w:u w:val="single"/>
          </w:rPr>
          <w:t>https://www.saem.org/cdem/education/online-education</w:t>
        </w:r>
      </w:hyperlink>
      <w:r>
        <w:rPr>
          <w:rFonts w:ascii="Arial" w:eastAsia="Arial" w:hAnsi="Arial" w:cs="Arial"/>
        </w:rPr>
        <w:t xml:space="preserve"> </w:t>
      </w:r>
    </w:p>
    <w:p w14:paraId="00000066" w14:textId="77777777" w:rsidR="00AC66CB" w:rsidRDefault="00A759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EMRA (Emergency Medicine Residents’ Association): </w:t>
      </w:r>
      <w:hyperlink r:id="rId23">
        <w:r>
          <w:rPr>
            <w:rFonts w:ascii="Arial" w:eastAsia="Arial" w:hAnsi="Arial" w:cs="Arial"/>
            <w:color w:val="0000FF"/>
            <w:u w:val="single"/>
          </w:rPr>
          <w:t>https://www.emra.org/students</w:t>
        </w:r>
      </w:hyperlink>
    </w:p>
    <w:sectPr w:rsidR="00AC66CB">
      <w:type w:val="continuous"/>
      <w:pgSz w:w="12240" w:h="15840"/>
      <w:pgMar w:top="864" w:right="864" w:bottom="720" w:left="81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51EF" w14:textId="77777777" w:rsidR="00A7593C" w:rsidRDefault="00A7593C">
      <w:pPr>
        <w:spacing w:after="0" w:line="240" w:lineRule="auto"/>
      </w:pPr>
      <w:r>
        <w:separator/>
      </w:r>
    </w:p>
  </w:endnote>
  <w:endnote w:type="continuationSeparator" w:id="0">
    <w:p w14:paraId="62DFECF3" w14:textId="77777777" w:rsidR="00A7593C" w:rsidRDefault="00A7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C" w14:textId="0609E132" w:rsidR="00AC66CB" w:rsidRDefault="00A759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NDT R</w:t>
    </w:r>
    <w:r>
      <w:rPr>
        <w:rFonts w:ascii="Arial" w:eastAsia="Arial" w:hAnsi="Arial" w:cs="Arial"/>
        <w:color w:val="000000"/>
        <w:sz w:val="16"/>
        <w:szCs w:val="16"/>
      </w:rPr>
      <w:t xml:space="preserve">ev </w:t>
    </w:r>
    <w:r>
      <w:rPr>
        <w:rFonts w:ascii="Arial" w:eastAsia="Arial" w:hAnsi="Arial" w:cs="Arial"/>
        <w:sz w:val="16"/>
        <w:szCs w:val="16"/>
      </w:rPr>
      <w:t>12</w:t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sz w:val="16"/>
        <w:szCs w:val="16"/>
      </w:rPr>
      <w:t>02</w:t>
    </w:r>
    <w:r>
      <w:rPr>
        <w:rFonts w:ascii="Arial" w:eastAsia="Arial" w:hAnsi="Arial" w:cs="Arial"/>
        <w:color w:val="000000"/>
        <w:sz w:val="16"/>
        <w:szCs w:val="16"/>
      </w:rPr>
      <w:t>/20</w:t>
    </w:r>
    <w:r>
      <w:rPr>
        <w:rFonts w:ascii="Arial" w:eastAsia="Arial" w:hAnsi="Arial" w:cs="Arial"/>
        <w:sz w:val="16"/>
        <w:szCs w:val="16"/>
      </w:rPr>
      <w:t>20 NDT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1F7236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F7236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410" w14:textId="77777777" w:rsidR="00A7593C" w:rsidRDefault="00A7593C">
      <w:pPr>
        <w:spacing w:after="0" w:line="240" w:lineRule="auto"/>
      </w:pPr>
      <w:r>
        <w:separator/>
      </w:r>
    </w:p>
  </w:footnote>
  <w:footnote w:type="continuationSeparator" w:id="0">
    <w:p w14:paraId="35BF7AAA" w14:textId="77777777" w:rsidR="00A7593C" w:rsidRDefault="00A7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7" w14:textId="77777777" w:rsidR="00AC66CB" w:rsidRDefault="00A7593C">
    <w:pPr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>Name</w:t>
    </w:r>
  </w:p>
  <w:p w14:paraId="00000068" w14:textId="77777777" w:rsidR="00AC66CB" w:rsidRDefault="00AC66CB">
    <w:pPr>
      <w:spacing w:after="0" w:line="240" w:lineRule="auto"/>
      <w:rPr>
        <w:rFonts w:ascii="Arial" w:eastAsia="Arial" w:hAnsi="Arial" w:cs="Arial"/>
      </w:rPr>
    </w:pPr>
  </w:p>
  <w:p w14:paraId="00000069" w14:textId="77777777" w:rsidR="00AC66CB" w:rsidRDefault="00A7593C">
    <w:pPr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</w:rPr>
      <w:t>Date</w:t>
    </w:r>
  </w:p>
  <w:p w14:paraId="0000006A" w14:textId="77777777" w:rsidR="00AC66CB" w:rsidRDefault="00A7593C">
    <w:pPr>
      <w:spacing w:after="0" w:line="240" w:lineRule="auto"/>
      <w:jc w:val="center"/>
      <w:rPr>
        <w:rFonts w:ascii="Arial" w:eastAsia="Arial" w:hAnsi="Arial" w:cs="Arial"/>
        <w:b/>
        <w:sz w:val="32"/>
        <w:szCs w:val="32"/>
        <w:u w:val="single"/>
      </w:rPr>
    </w:pPr>
    <w:r>
      <w:rPr>
        <w:rFonts w:ascii="Arial" w:eastAsia="Arial" w:hAnsi="Arial" w:cs="Arial"/>
        <w:b/>
        <w:sz w:val="32"/>
        <w:szCs w:val="32"/>
        <w:u w:val="single"/>
      </w:rPr>
      <w:t>Emergency Medicine Career Advisement</w:t>
    </w:r>
  </w:p>
  <w:p w14:paraId="0000006B" w14:textId="77777777" w:rsidR="00AC66CB" w:rsidRDefault="00AC66C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596"/>
    <w:multiLevelType w:val="multilevel"/>
    <w:tmpl w:val="68061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E0A00"/>
    <w:multiLevelType w:val="multilevel"/>
    <w:tmpl w:val="BC0234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A4313B"/>
    <w:multiLevelType w:val="multilevel"/>
    <w:tmpl w:val="B28AFE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D44"/>
    <w:multiLevelType w:val="multilevel"/>
    <w:tmpl w:val="356A9D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CE56AE"/>
    <w:multiLevelType w:val="multilevel"/>
    <w:tmpl w:val="5282DB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6C009E"/>
    <w:multiLevelType w:val="multilevel"/>
    <w:tmpl w:val="99D05C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460F"/>
    <w:multiLevelType w:val="multilevel"/>
    <w:tmpl w:val="BF34DA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792575"/>
    <w:multiLevelType w:val="multilevel"/>
    <w:tmpl w:val="889ADD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CB"/>
    <w:rsid w:val="001F7236"/>
    <w:rsid w:val="001F7FCD"/>
    <w:rsid w:val="00A7593C"/>
    <w:rsid w:val="00A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3937"/>
  <w15:docId w15:val="{63BAFB2C-C640-416D-AF31-A06367CE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7F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oshschecht@gmail.com" TargetMode="External"/><Relationship Id="rId18" Type="http://schemas.openxmlformats.org/officeDocument/2006/relationships/hyperlink" Target="mailto:nayla.delgad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em.org/membership/medical-students" TargetMode="External"/><Relationship Id="rId7" Type="http://schemas.openxmlformats.org/officeDocument/2006/relationships/header" Target="header1.xml"/><Relationship Id="rId12" Type="http://schemas.openxmlformats.org/officeDocument/2006/relationships/hyperlink" Target="mailto:pamela.janairo@gmail.com" TargetMode="External"/><Relationship Id="rId17" Type="http://schemas.openxmlformats.org/officeDocument/2006/relationships/hyperlink" Target="mailto:linda.Fan@downstate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ernsh@aol.com" TargetMode="External"/><Relationship Id="rId20" Type="http://schemas.openxmlformats.org/officeDocument/2006/relationships/hyperlink" Target="https://www.cordem.org/resources/professional-development/asce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jjaims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aylorsurles@gmail.com" TargetMode="External"/><Relationship Id="rId23" Type="http://schemas.openxmlformats.org/officeDocument/2006/relationships/hyperlink" Target="https://www.emra.org/students" TargetMode="External"/><Relationship Id="rId10" Type="http://schemas.openxmlformats.org/officeDocument/2006/relationships/hyperlink" Target="mailto:tuckerkendall@gmail.com" TargetMode="External"/><Relationship Id="rId19" Type="http://schemas.openxmlformats.org/officeDocument/2006/relationships/hyperlink" Target="mailto:sageww1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w1423@yahoo.com" TargetMode="External"/><Relationship Id="rId14" Type="http://schemas.openxmlformats.org/officeDocument/2006/relationships/hyperlink" Target="mailto:alr252@gmail.com" TargetMode="External"/><Relationship Id="rId22" Type="http://schemas.openxmlformats.org/officeDocument/2006/relationships/hyperlink" Target="https://www.saem.org/cdem/education/online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Tiesha Saunders</dc:creator>
  <cp:lastModifiedBy>Tiesha Saunders</cp:lastModifiedBy>
  <cp:revision>3</cp:revision>
  <dcterms:created xsi:type="dcterms:W3CDTF">2020-12-08T18:40:00Z</dcterms:created>
  <dcterms:modified xsi:type="dcterms:W3CDTF">2020-12-08T18:45:00Z</dcterms:modified>
</cp:coreProperties>
</file>