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2F" w:rsidRPr="00CA4A6F" w:rsidRDefault="00FF032F" w:rsidP="00FF032F">
      <w:pPr>
        <w:jc w:val="center"/>
        <w:rPr>
          <w:rFonts w:ascii="Arial" w:hAnsi="Arial"/>
          <w:b/>
          <w:sz w:val="20"/>
        </w:rPr>
      </w:pPr>
      <w:r w:rsidRPr="00CA4A6F">
        <w:rPr>
          <w:rFonts w:ascii="Arial" w:hAnsi="Arial"/>
          <w:b/>
          <w:sz w:val="20"/>
        </w:rPr>
        <w:t>Case Based Learning – Fever, Sepsis, Shock</w:t>
      </w:r>
    </w:p>
    <w:p w:rsidR="00CA4A6F" w:rsidRDefault="00FF032F" w:rsidP="00FF032F">
      <w:pPr>
        <w:rPr>
          <w:rFonts w:ascii="Arial" w:hAnsi="Arial"/>
          <w:b/>
          <w:sz w:val="20"/>
        </w:rPr>
      </w:pPr>
      <w:r w:rsidRPr="00CA4A6F">
        <w:rPr>
          <w:rFonts w:ascii="Arial" w:hAnsi="Arial"/>
          <w:b/>
          <w:sz w:val="20"/>
        </w:rPr>
        <w:br/>
        <w:t>Case</w:t>
      </w:r>
    </w:p>
    <w:p w:rsidR="00FF032F" w:rsidRPr="00CA4A6F" w:rsidRDefault="00FF032F" w:rsidP="00FF032F">
      <w:pPr>
        <w:rPr>
          <w:rFonts w:ascii="Arial" w:hAnsi="Arial"/>
          <w:sz w:val="20"/>
        </w:rPr>
      </w:pPr>
      <w:r w:rsidRPr="00CA4A6F">
        <w:rPr>
          <w:rFonts w:ascii="Arial" w:hAnsi="Arial"/>
          <w:sz w:val="20"/>
        </w:rPr>
        <w:br/>
        <w:t xml:space="preserve">55M quadriplegic 2/2 remote </w:t>
      </w:r>
      <w:proofErr w:type="spellStart"/>
      <w:r w:rsidRPr="00CA4A6F">
        <w:rPr>
          <w:rFonts w:ascii="Arial" w:hAnsi="Arial"/>
          <w:sz w:val="20"/>
        </w:rPr>
        <w:t>CSpine</w:t>
      </w:r>
      <w:proofErr w:type="spellEnd"/>
      <w:r w:rsidRPr="00CA4A6F">
        <w:rPr>
          <w:rFonts w:ascii="Arial" w:hAnsi="Arial"/>
          <w:sz w:val="20"/>
        </w:rPr>
        <w:t xml:space="preserve"> injury s/p MVC contracted limbs, nonverbal at baseline</w:t>
      </w:r>
      <w:r w:rsidR="00CA4A6F">
        <w:rPr>
          <w:rFonts w:ascii="Arial" w:hAnsi="Arial"/>
          <w:sz w:val="20"/>
        </w:rPr>
        <w:t xml:space="preserve"> (med students’ favorite </w:t>
      </w:r>
      <w:r w:rsidR="00CA4A6F" w:rsidRPr="00CA4A6F">
        <w:rPr>
          <w:rFonts w:ascii="Arial" w:hAnsi="Arial"/>
          <w:sz w:val="20"/>
        </w:rPr>
        <w:sym w:font="Wingdings" w:char="F04A"/>
      </w:r>
      <w:r w:rsidR="00CA4A6F">
        <w:rPr>
          <w:rFonts w:ascii="Arial" w:hAnsi="Arial"/>
          <w:sz w:val="20"/>
        </w:rPr>
        <w:t>)</w:t>
      </w:r>
      <w:r w:rsidRPr="00CA4A6F">
        <w:rPr>
          <w:rFonts w:ascii="Arial" w:hAnsi="Arial"/>
          <w:sz w:val="20"/>
        </w:rPr>
        <w:t xml:space="preserve">, with PEG tube, recurrent </w:t>
      </w:r>
      <w:proofErr w:type="spellStart"/>
      <w:r w:rsidRPr="00CA4A6F">
        <w:rPr>
          <w:rFonts w:ascii="Arial" w:hAnsi="Arial"/>
          <w:sz w:val="20"/>
        </w:rPr>
        <w:t>UTIs</w:t>
      </w:r>
      <w:proofErr w:type="spellEnd"/>
      <w:r w:rsidRPr="00CA4A6F">
        <w:rPr>
          <w:rFonts w:ascii="Arial" w:hAnsi="Arial"/>
          <w:sz w:val="20"/>
        </w:rPr>
        <w:t xml:space="preserve">, sent from NH for tachycardia, </w:t>
      </w:r>
      <w:proofErr w:type="spellStart"/>
      <w:r w:rsidRPr="00CA4A6F">
        <w:rPr>
          <w:rFonts w:ascii="Arial" w:hAnsi="Arial"/>
          <w:sz w:val="20"/>
        </w:rPr>
        <w:t>tachypnea</w:t>
      </w:r>
      <w:proofErr w:type="spellEnd"/>
      <w:r w:rsidRPr="00CA4A6F">
        <w:rPr>
          <w:rFonts w:ascii="Arial" w:hAnsi="Arial"/>
          <w:sz w:val="20"/>
        </w:rPr>
        <w:t xml:space="preserve">. On arrival, pt moans (unclear baseline, no HHA) and groans when you move or touch him, feels warm and is </w:t>
      </w:r>
      <w:proofErr w:type="spellStart"/>
      <w:r w:rsidRPr="00CA4A6F">
        <w:rPr>
          <w:rFonts w:ascii="Arial" w:hAnsi="Arial"/>
          <w:sz w:val="20"/>
        </w:rPr>
        <w:t>cachectic</w:t>
      </w:r>
      <w:proofErr w:type="spellEnd"/>
      <w:r w:rsidRPr="00CA4A6F">
        <w:rPr>
          <w:rFonts w:ascii="Arial" w:hAnsi="Arial"/>
          <w:sz w:val="20"/>
        </w:rPr>
        <w:t xml:space="preserve"> with all limbs contracted and you cannot extend them. As the nurse places him on a monitor, you notice his HR is 125, RR </w:t>
      </w:r>
      <w:proofErr w:type="gramStart"/>
      <w:r w:rsidRPr="00CA4A6F">
        <w:rPr>
          <w:rFonts w:ascii="Arial" w:hAnsi="Arial"/>
          <w:sz w:val="20"/>
        </w:rPr>
        <w:t>32,</w:t>
      </w:r>
      <w:proofErr w:type="gramEnd"/>
      <w:r w:rsidRPr="00CA4A6F">
        <w:rPr>
          <w:rFonts w:ascii="Arial" w:hAnsi="Arial"/>
          <w:sz w:val="20"/>
        </w:rPr>
        <w:t xml:space="preserve"> O2 sat 95% on RA, BP 100/60. </w:t>
      </w:r>
    </w:p>
    <w:p w:rsidR="00FF032F" w:rsidRPr="00CA4A6F" w:rsidRDefault="00FF032F" w:rsidP="00FF032F">
      <w:pPr>
        <w:rPr>
          <w:rFonts w:ascii="Arial" w:hAnsi="Arial"/>
          <w:sz w:val="20"/>
        </w:rPr>
      </w:pPr>
    </w:p>
    <w:p w:rsidR="00FF032F" w:rsidRPr="00CA4A6F" w:rsidRDefault="00FF032F" w:rsidP="00FF032F">
      <w:pPr>
        <w:pStyle w:val="ListParagraph"/>
        <w:numPr>
          <w:ilvl w:val="0"/>
          <w:numId w:val="1"/>
        </w:numPr>
        <w:rPr>
          <w:rFonts w:ascii="Arial" w:hAnsi="Arial"/>
          <w:sz w:val="20"/>
        </w:rPr>
      </w:pPr>
      <w:r w:rsidRPr="00CA4A6F">
        <w:rPr>
          <w:rFonts w:ascii="Arial" w:hAnsi="Arial"/>
          <w:sz w:val="20"/>
        </w:rPr>
        <w:t>Briefly, what is the differential (think systems, not diagnoses)?</w:t>
      </w:r>
    </w:p>
    <w:p w:rsidR="00FF032F" w:rsidRPr="00CA4A6F" w:rsidRDefault="00FF032F" w:rsidP="00FF032F">
      <w:pPr>
        <w:pStyle w:val="ListParagraph"/>
        <w:numPr>
          <w:ilvl w:val="0"/>
          <w:numId w:val="1"/>
        </w:numPr>
        <w:rPr>
          <w:rFonts w:ascii="Arial" w:hAnsi="Arial"/>
          <w:sz w:val="20"/>
        </w:rPr>
      </w:pPr>
      <w:r w:rsidRPr="00CA4A6F">
        <w:rPr>
          <w:rFonts w:ascii="Arial" w:hAnsi="Arial"/>
          <w:sz w:val="20"/>
        </w:rPr>
        <w:t xml:space="preserve">What is this patient’s </w:t>
      </w:r>
      <w:proofErr w:type="spellStart"/>
      <w:r w:rsidRPr="00CA4A6F">
        <w:rPr>
          <w:rFonts w:ascii="Arial" w:hAnsi="Arial"/>
          <w:sz w:val="20"/>
        </w:rPr>
        <w:t>qSOFA</w:t>
      </w:r>
      <w:proofErr w:type="spellEnd"/>
      <w:r w:rsidRPr="00CA4A6F">
        <w:rPr>
          <w:rFonts w:ascii="Arial" w:hAnsi="Arial"/>
          <w:sz w:val="20"/>
        </w:rPr>
        <w:t xml:space="preserve"> score? What old category of sepsis is he? </w:t>
      </w:r>
    </w:p>
    <w:p w:rsidR="00FF032F" w:rsidRPr="00CA4A6F" w:rsidRDefault="00FF032F" w:rsidP="00FF032F">
      <w:pPr>
        <w:pStyle w:val="ListParagraph"/>
        <w:numPr>
          <w:ilvl w:val="0"/>
          <w:numId w:val="1"/>
        </w:numPr>
        <w:rPr>
          <w:rFonts w:ascii="Arial" w:hAnsi="Arial"/>
          <w:sz w:val="20"/>
        </w:rPr>
      </w:pPr>
      <w:r w:rsidRPr="00CA4A6F">
        <w:rPr>
          <w:rFonts w:ascii="Arial" w:hAnsi="Arial"/>
          <w:sz w:val="20"/>
        </w:rPr>
        <w:t xml:space="preserve">What are you looking for in your physical exam? </w:t>
      </w:r>
    </w:p>
    <w:p w:rsidR="00FF032F" w:rsidRPr="00CA4A6F" w:rsidRDefault="00FF032F" w:rsidP="00FF032F">
      <w:pPr>
        <w:pStyle w:val="ListParagraph"/>
        <w:numPr>
          <w:ilvl w:val="0"/>
          <w:numId w:val="1"/>
        </w:numPr>
        <w:rPr>
          <w:rFonts w:ascii="Arial" w:hAnsi="Arial"/>
          <w:sz w:val="20"/>
        </w:rPr>
      </w:pPr>
      <w:r w:rsidRPr="00CA4A6F">
        <w:rPr>
          <w:rFonts w:ascii="Arial" w:hAnsi="Arial"/>
          <w:sz w:val="20"/>
        </w:rPr>
        <w:t xml:space="preserve">What should you do next for this patient (triage your actions)? </w:t>
      </w:r>
    </w:p>
    <w:p w:rsidR="00FF032F" w:rsidRPr="00CA4A6F" w:rsidRDefault="00FF032F" w:rsidP="00FF032F">
      <w:pPr>
        <w:pStyle w:val="ListParagraph"/>
        <w:numPr>
          <w:ilvl w:val="0"/>
          <w:numId w:val="1"/>
        </w:numPr>
        <w:rPr>
          <w:rFonts w:ascii="Arial" w:hAnsi="Arial"/>
          <w:sz w:val="20"/>
        </w:rPr>
      </w:pPr>
      <w:r w:rsidRPr="00CA4A6F">
        <w:rPr>
          <w:rFonts w:ascii="Arial" w:hAnsi="Arial"/>
          <w:sz w:val="20"/>
        </w:rPr>
        <w:t xml:space="preserve">If you have difficulty getting an IV, what steps can you take? </w:t>
      </w:r>
    </w:p>
    <w:p w:rsidR="00FF032F" w:rsidRPr="00CA4A6F" w:rsidRDefault="00FF032F" w:rsidP="00FF032F">
      <w:pPr>
        <w:pStyle w:val="ListParagraph"/>
        <w:numPr>
          <w:ilvl w:val="0"/>
          <w:numId w:val="1"/>
        </w:numPr>
        <w:rPr>
          <w:rFonts w:ascii="Arial" w:hAnsi="Arial"/>
          <w:sz w:val="20"/>
        </w:rPr>
      </w:pPr>
      <w:r w:rsidRPr="00CA4A6F">
        <w:rPr>
          <w:rFonts w:ascii="Arial" w:hAnsi="Arial"/>
          <w:sz w:val="20"/>
        </w:rPr>
        <w:t xml:space="preserve">What labs and imaging would you want for this patient? </w:t>
      </w:r>
    </w:p>
    <w:p w:rsidR="00FF032F" w:rsidRPr="00CA4A6F" w:rsidRDefault="00FF032F" w:rsidP="00FF032F">
      <w:pPr>
        <w:pStyle w:val="ListParagraph"/>
        <w:numPr>
          <w:ilvl w:val="0"/>
          <w:numId w:val="1"/>
        </w:numPr>
        <w:rPr>
          <w:rFonts w:ascii="Arial" w:hAnsi="Arial"/>
          <w:sz w:val="20"/>
        </w:rPr>
      </w:pPr>
      <w:r w:rsidRPr="00CA4A6F">
        <w:rPr>
          <w:rFonts w:ascii="Arial" w:hAnsi="Arial"/>
          <w:sz w:val="20"/>
        </w:rPr>
        <w:t xml:space="preserve">How will you obtain the urine for this patient? </w:t>
      </w:r>
    </w:p>
    <w:p w:rsidR="00FF032F" w:rsidRPr="00CA4A6F" w:rsidRDefault="00FF032F" w:rsidP="00FF032F">
      <w:pPr>
        <w:pStyle w:val="ListParagraph"/>
        <w:numPr>
          <w:ilvl w:val="0"/>
          <w:numId w:val="1"/>
        </w:numPr>
        <w:rPr>
          <w:rFonts w:ascii="Arial" w:hAnsi="Arial"/>
          <w:sz w:val="20"/>
        </w:rPr>
      </w:pPr>
      <w:r w:rsidRPr="00CA4A6F">
        <w:rPr>
          <w:rFonts w:ascii="Arial" w:hAnsi="Arial"/>
          <w:sz w:val="20"/>
        </w:rPr>
        <w:t xml:space="preserve">After you do this, if the nurse tells you it looks “thick like pus”, 2 next steps?  </w:t>
      </w:r>
    </w:p>
    <w:p w:rsidR="00FF032F" w:rsidRPr="00CA4A6F" w:rsidRDefault="00FF032F" w:rsidP="00FF032F">
      <w:pPr>
        <w:pStyle w:val="ListParagraph"/>
        <w:numPr>
          <w:ilvl w:val="0"/>
          <w:numId w:val="1"/>
        </w:numPr>
        <w:rPr>
          <w:rFonts w:ascii="Arial" w:hAnsi="Arial"/>
          <w:sz w:val="20"/>
        </w:rPr>
      </w:pPr>
      <w:r w:rsidRPr="00CA4A6F">
        <w:rPr>
          <w:rFonts w:ascii="Arial" w:hAnsi="Arial"/>
          <w:sz w:val="20"/>
        </w:rPr>
        <w:t xml:space="preserve">Are there special considerations with regards to antibiotics in this patient? </w:t>
      </w:r>
    </w:p>
    <w:p w:rsidR="00FF032F" w:rsidRPr="00CA4A6F" w:rsidRDefault="00FF032F" w:rsidP="00FF032F">
      <w:pPr>
        <w:pStyle w:val="ListParagraph"/>
        <w:numPr>
          <w:ilvl w:val="0"/>
          <w:numId w:val="1"/>
        </w:numPr>
        <w:rPr>
          <w:rFonts w:ascii="Arial" w:hAnsi="Arial"/>
          <w:sz w:val="20"/>
        </w:rPr>
      </w:pPr>
      <w:r w:rsidRPr="00CA4A6F">
        <w:rPr>
          <w:rFonts w:ascii="Arial" w:hAnsi="Arial"/>
          <w:sz w:val="20"/>
        </w:rPr>
        <w:t xml:space="preserve">When would you consider starting this patient on </w:t>
      </w:r>
      <w:proofErr w:type="spellStart"/>
      <w:r w:rsidRPr="00CA4A6F">
        <w:rPr>
          <w:rFonts w:ascii="Arial" w:hAnsi="Arial"/>
          <w:sz w:val="20"/>
        </w:rPr>
        <w:t>vasopressors</w:t>
      </w:r>
      <w:proofErr w:type="spellEnd"/>
      <w:r w:rsidRPr="00CA4A6F">
        <w:rPr>
          <w:rFonts w:ascii="Arial" w:hAnsi="Arial"/>
          <w:sz w:val="20"/>
        </w:rPr>
        <w:t xml:space="preserve">? </w:t>
      </w:r>
    </w:p>
    <w:p w:rsidR="00FF032F" w:rsidRPr="00CA4A6F" w:rsidRDefault="00FF032F" w:rsidP="00FF032F">
      <w:pPr>
        <w:rPr>
          <w:rFonts w:ascii="Arial" w:hAnsi="Arial"/>
          <w:sz w:val="20"/>
        </w:rPr>
      </w:pPr>
    </w:p>
    <w:p w:rsidR="00FF032F" w:rsidRPr="00CA4A6F" w:rsidRDefault="00FF032F" w:rsidP="00FF032F">
      <w:pPr>
        <w:rPr>
          <w:rFonts w:ascii="Arial" w:hAnsi="Arial"/>
          <w:sz w:val="20"/>
        </w:rPr>
      </w:pPr>
      <w:bookmarkStart w:id="0" w:name="OLE_LINK1"/>
      <w:r w:rsidRPr="00CA4A6F">
        <w:rPr>
          <w:rFonts w:ascii="Arial" w:hAnsi="Arial"/>
          <w:sz w:val="20"/>
        </w:rPr>
        <w:t xml:space="preserve">The landmark paper for sepsis care “Early Goal-Directed Therapy in the Treatment of Severe Sepsis and Septic Shock” was published in 2001 in the NEJM. Since this time there have been three landmark papers (PROMISE, ARISE, PROCESS) that have prospectively analyzed the “Rivers protocol”. </w:t>
      </w:r>
      <w:r w:rsidRPr="00CA4A6F">
        <w:rPr>
          <w:rFonts w:ascii="Arial" w:hAnsi="Arial"/>
          <w:sz w:val="20"/>
        </w:rPr>
        <w:br/>
      </w:r>
    </w:p>
    <w:p w:rsidR="00FF032F" w:rsidRPr="00CA4A6F" w:rsidRDefault="00FF032F" w:rsidP="00FF032F">
      <w:pPr>
        <w:rPr>
          <w:rFonts w:ascii="Arial" w:eastAsia="Cambria" w:hAnsi="Arial" w:cs="Cambria"/>
          <w:sz w:val="20"/>
        </w:rPr>
      </w:pPr>
      <w:r w:rsidRPr="00CA4A6F">
        <w:rPr>
          <w:rFonts w:ascii="Arial" w:eastAsia="Cambria" w:hAnsi="Arial" w:cs="Cambria"/>
          <w:sz w:val="20"/>
        </w:rPr>
        <w:t xml:space="preserve">We will be discussing these papers and the original paper. Feel free to read them, although this is not required (though likely in your career you will at some point) as well as the links below to come up with your opinions on the following questions (and more importantly how you will act as a doctor in the future for these patients). </w:t>
      </w:r>
      <w:bookmarkEnd w:id="0"/>
      <w:r w:rsidRPr="00CA4A6F">
        <w:rPr>
          <w:rFonts w:ascii="Arial" w:eastAsia="Cambria" w:hAnsi="Arial" w:cs="Cambria"/>
          <w:sz w:val="20"/>
        </w:rPr>
        <w:br/>
      </w:r>
    </w:p>
    <w:p w:rsidR="00FF032F" w:rsidRPr="00CA4A6F" w:rsidRDefault="00FF032F" w:rsidP="00FF032F">
      <w:pPr>
        <w:pStyle w:val="ListParagraph"/>
        <w:numPr>
          <w:ilvl w:val="0"/>
          <w:numId w:val="2"/>
        </w:numPr>
        <w:rPr>
          <w:rFonts w:ascii="Arial" w:eastAsia="Cambria" w:hAnsi="Arial" w:cs="Cambria"/>
          <w:sz w:val="20"/>
        </w:rPr>
      </w:pPr>
      <w:r w:rsidRPr="00CA4A6F">
        <w:rPr>
          <w:rFonts w:ascii="Arial" w:eastAsia="Cambria" w:hAnsi="Arial" w:cs="Cambria"/>
          <w:sz w:val="20"/>
        </w:rPr>
        <w:t>What are the main interventions in the EG</w:t>
      </w:r>
      <w:r w:rsidR="00CA4A6F">
        <w:rPr>
          <w:rFonts w:ascii="Arial" w:eastAsia="Cambria" w:hAnsi="Arial" w:cs="Cambria"/>
          <w:sz w:val="20"/>
        </w:rPr>
        <w:t>DT? How did this change sepsis?</w:t>
      </w:r>
    </w:p>
    <w:p w:rsidR="00FF032F" w:rsidRPr="00CA4A6F" w:rsidRDefault="00FF032F" w:rsidP="00FF032F">
      <w:pPr>
        <w:pStyle w:val="ListParagraph"/>
        <w:numPr>
          <w:ilvl w:val="0"/>
          <w:numId w:val="2"/>
        </w:numPr>
        <w:rPr>
          <w:rFonts w:ascii="Arial" w:eastAsia="Cambria" w:hAnsi="Arial" w:cs="Cambria"/>
          <w:sz w:val="20"/>
        </w:rPr>
      </w:pPr>
      <w:r w:rsidRPr="00CA4A6F">
        <w:rPr>
          <w:rFonts w:ascii="Arial" w:eastAsia="Cambria" w:hAnsi="Arial" w:cs="Cambria"/>
          <w:sz w:val="20"/>
        </w:rPr>
        <w:t>What differentiates EGDT and “usual care”</w:t>
      </w:r>
      <w:r w:rsidR="00CA4A6F">
        <w:rPr>
          <w:rFonts w:ascii="Arial" w:eastAsia="Cambria" w:hAnsi="Arial" w:cs="Cambria"/>
          <w:sz w:val="20"/>
        </w:rPr>
        <w:t>? Has this changed 2001 to now?</w:t>
      </w:r>
    </w:p>
    <w:p w:rsidR="00C670AA" w:rsidRPr="00CA4A6F" w:rsidRDefault="00FF032F" w:rsidP="00FF032F">
      <w:pPr>
        <w:pStyle w:val="ListParagraph"/>
        <w:numPr>
          <w:ilvl w:val="0"/>
          <w:numId w:val="2"/>
        </w:numPr>
        <w:rPr>
          <w:rFonts w:ascii="Arial" w:eastAsia="Cambria" w:hAnsi="Arial" w:cs="Cambria"/>
          <w:sz w:val="20"/>
        </w:rPr>
      </w:pPr>
      <w:r w:rsidRPr="00CA4A6F">
        <w:rPr>
          <w:rFonts w:ascii="Arial" w:eastAsia="Cambria" w:hAnsi="Arial" w:cs="Cambria"/>
          <w:sz w:val="20"/>
        </w:rPr>
        <w:t xml:space="preserve">What </w:t>
      </w:r>
      <w:r w:rsidR="00C670AA" w:rsidRPr="00CA4A6F">
        <w:rPr>
          <w:rFonts w:ascii="Arial" w:eastAsia="Cambria" w:hAnsi="Arial" w:cs="Cambria"/>
          <w:sz w:val="20"/>
        </w:rPr>
        <w:t xml:space="preserve">interventions </w:t>
      </w:r>
      <w:r w:rsidR="00CA4A6F">
        <w:rPr>
          <w:rFonts w:ascii="Arial" w:eastAsia="Cambria" w:hAnsi="Arial" w:cs="Cambria"/>
          <w:sz w:val="20"/>
        </w:rPr>
        <w:t xml:space="preserve">were not done in the prospective studies usual care vs. EGDT? Did </w:t>
      </w:r>
      <w:proofErr w:type="gramStart"/>
      <w:r w:rsidR="00C670AA" w:rsidRPr="00CA4A6F">
        <w:rPr>
          <w:rFonts w:ascii="Arial" w:eastAsia="Cambria" w:hAnsi="Arial" w:cs="Cambria"/>
          <w:sz w:val="20"/>
        </w:rPr>
        <w:t>90 day</w:t>
      </w:r>
      <w:proofErr w:type="gramEnd"/>
      <w:r w:rsidR="00C670AA" w:rsidRPr="00CA4A6F">
        <w:rPr>
          <w:rFonts w:ascii="Arial" w:eastAsia="Cambria" w:hAnsi="Arial" w:cs="Cambria"/>
          <w:sz w:val="20"/>
        </w:rPr>
        <w:t xml:space="preserve"> mortality</w:t>
      </w:r>
      <w:r w:rsidR="00CA4A6F">
        <w:rPr>
          <w:rFonts w:ascii="Arial" w:eastAsia="Cambria" w:hAnsi="Arial" w:cs="Cambria"/>
          <w:sz w:val="20"/>
        </w:rPr>
        <w:t xml:space="preserve"> change?</w:t>
      </w:r>
    </w:p>
    <w:p w:rsidR="00C670AA" w:rsidRPr="00CA4A6F" w:rsidRDefault="00C670AA" w:rsidP="00FF032F">
      <w:pPr>
        <w:pStyle w:val="ListParagraph"/>
        <w:numPr>
          <w:ilvl w:val="0"/>
          <w:numId w:val="2"/>
        </w:numPr>
        <w:rPr>
          <w:rFonts w:ascii="Arial" w:eastAsia="Cambria" w:hAnsi="Arial" w:cs="Cambria"/>
          <w:sz w:val="20"/>
        </w:rPr>
      </w:pPr>
      <w:r w:rsidRPr="00CA4A6F">
        <w:rPr>
          <w:rFonts w:ascii="Arial" w:eastAsia="Cambria" w:hAnsi="Arial" w:cs="Cambria"/>
          <w:sz w:val="20"/>
        </w:rPr>
        <w:t>What is the “River’s effect” and is it important that</w:t>
      </w:r>
      <w:r w:rsidR="00CA4A6F">
        <w:rPr>
          <w:rFonts w:ascii="Arial" w:eastAsia="Cambria" w:hAnsi="Arial" w:cs="Cambria"/>
          <w:sz w:val="20"/>
        </w:rPr>
        <w:t xml:space="preserve"> it was a single center trial? </w:t>
      </w:r>
    </w:p>
    <w:p w:rsidR="00C670AA" w:rsidRPr="00CA4A6F" w:rsidRDefault="00C670AA" w:rsidP="00FF032F">
      <w:pPr>
        <w:pStyle w:val="ListParagraph"/>
        <w:numPr>
          <w:ilvl w:val="0"/>
          <w:numId w:val="2"/>
        </w:numPr>
        <w:rPr>
          <w:rFonts w:ascii="Arial" w:eastAsia="Cambria" w:hAnsi="Arial" w:cs="Cambria"/>
          <w:sz w:val="20"/>
        </w:rPr>
      </w:pPr>
      <w:r w:rsidRPr="00CA4A6F">
        <w:rPr>
          <w:rFonts w:ascii="Arial" w:eastAsia="Cambria" w:hAnsi="Arial" w:cs="Cambria"/>
          <w:sz w:val="20"/>
        </w:rPr>
        <w:t>What were the limitations to the t</w:t>
      </w:r>
      <w:r w:rsidR="00CA4A6F">
        <w:rPr>
          <w:rFonts w:ascii="Arial" w:eastAsia="Cambria" w:hAnsi="Arial" w:cs="Cambria"/>
          <w:sz w:val="20"/>
        </w:rPr>
        <w:t xml:space="preserve">rilogy of prospective studies? </w:t>
      </w:r>
    </w:p>
    <w:p w:rsidR="00C670AA" w:rsidRPr="00CA4A6F" w:rsidRDefault="00C670AA" w:rsidP="00C670AA">
      <w:pPr>
        <w:pStyle w:val="ListParagraph"/>
        <w:numPr>
          <w:ilvl w:val="0"/>
          <w:numId w:val="2"/>
        </w:numPr>
        <w:rPr>
          <w:rFonts w:ascii="Arial" w:eastAsia="Cambria" w:hAnsi="Arial" w:cs="Cambria"/>
          <w:sz w:val="20"/>
        </w:rPr>
      </w:pPr>
      <w:r w:rsidRPr="00CA4A6F">
        <w:rPr>
          <w:rFonts w:ascii="Arial" w:eastAsia="Cambria" w:hAnsi="Arial" w:cs="Cambria"/>
          <w:sz w:val="20"/>
        </w:rPr>
        <w:t xml:space="preserve">What would you tell patient’s families if they ask why are you doing this? </w:t>
      </w:r>
    </w:p>
    <w:p w:rsidR="00CA4A6F" w:rsidRDefault="00CA4A6F" w:rsidP="00C670AA">
      <w:pPr>
        <w:rPr>
          <w:rFonts w:ascii="Arial" w:eastAsia="Cambria" w:hAnsi="Arial" w:cs="Cambria"/>
          <w:b/>
          <w:bCs/>
          <w:sz w:val="20"/>
        </w:rPr>
      </w:pPr>
    </w:p>
    <w:p w:rsidR="00CA4A6F" w:rsidRDefault="00C670AA" w:rsidP="00C670AA">
      <w:pPr>
        <w:rPr>
          <w:rFonts w:ascii="Arial" w:eastAsia="Cambria" w:hAnsi="Arial" w:cs="Cambria"/>
          <w:b/>
          <w:bCs/>
          <w:sz w:val="20"/>
        </w:rPr>
      </w:pPr>
      <w:r w:rsidRPr="00CA4A6F">
        <w:rPr>
          <w:rFonts w:ascii="Arial" w:eastAsia="Cambria" w:hAnsi="Arial" w:cs="Cambria"/>
          <w:b/>
          <w:bCs/>
          <w:sz w:val="20"/>
        </w:rPr>
        <w:t>SUGGESTED READING</w:t>
      </w:r>
    </w:p>
    <w:p w:rsidR="00FF032F" w:rsidRPr="00CA4A6F" w:rsidRDefault="00FF032F" w:rsidP="00C670AA">
      <w:pPr>
        <w:rPr>
          <w:rFonts w:ascii="Arial" w:hAnsi="Arial"/>
          <w:sz w:val="20"/>
        </w:rPr>
      </w:pPr>
    </w:p>
    <w:p w:rsidR="00CA4A6F" w:rsidRDefault="00C670AA" w:rsidP="00FF032F">
      <w:pPr>
        <w:rPr>
          <w:rFonts w:ascii="Arial" w:hAnsi="Arial"/>
          <w:sz w:val="20"/>
        </w:rPr>
      </w:pPr>
      <w:r w:rsidRPr="00CA4A6F">
        <w:rPr>
          <w:rFonts w:ascii="Arial" w:hAnsi="Arial"/>
          <w:sz w:val="20"/>
        </w:rPr>
        <w:t>Original Papers:</w:t>
      </w:r>
      <w:r w:rsidRPr="00CA4A6F">
        <w:rPr>
          <w:rFonts w:ascii="Arial" w:hAnsi="Arial"/>
          <w:sz w:val="20"/>
        </w:rPr>
        <w:br/>
      </w:r>
    </w:p>
    <w:p w:rsidR="00C670AA" w:rsidRPr="00CA4A6F" w:rsidRDefault="00C670AA" w:rsidP="00FF032F">
      <w:pPr>
        <w:rPr>
          <w:rFonts w:ascii="Arial" w:hAnsi="Arial"/>
          <w:sz w:val="20"/>
        </w:rPr>
      </w:pPr>
      <w:r w:rsidRPr="00CA4A6F">
        <w:rPr>
          <w:rFonts w:ascii="Arial" w:hAnsi="Arial"/>
          <w:sz w:val="20"/>
        </w:rPr>
        <w:t xml:space="preserve">EGDT: </w:t>
      </w:r>
      <w:hyperlink r:id="rId5" w:anchor="t=article" w:history="1">
        <w:r w:rsidRPr="00CA4A6F">
          <w:rPr>
            <w:rStyle w:val="Hyperlink"/>
            <w:rFonts w:ascii="Arial" w:hAnsi="Arial"/>
            <w:sz w:val="20"/>
          </w:rPr>
          <w:t>http://www.nejm.org/doi/full/10.1056/NEJMoa010307#t=article</w:t>
        </w:r>
      </w:hyperlink>
      <w:r w:rsidRPr="00CA4A6F">
        <w:rPr>
          <w:rFonts w:ascii="Arial" w:hAnsi="Arial"/>
          <w:sz w:val="20"/>
        </w:rPr>
        <w:br/>
        <w:t xml:space="preserve">PROCESS: </w:t>
      </w:r>
      <w:hyperlink r:id="rId6" w:anchor="t=article" w:history="1">
        <w:r w:rsidRPr="00CA4A6F">
          <w:rPr>
            <w:rStyle w:val="Hyperlink"/>
            <w:rFonts w:ascii="Arial" w:hAnsi="Arial"/>
            <w:sz w:val="20"/>
          </w:rPr>
          <w:t>http://www.nejm.org/doi/full/10.1056/NEJMoa1401602#t=article</w:t>
        </w:r>
      </w:hyperlink>
      <w:r w:rsidRPr="00CA4A6F">
        <w:rPr>
          <w:rFonts w:ascii="Arial" w:hAnsi="Arial"/>
          <w:sz w:val="20"/>
        </w:rPr>
        <w:br/>
        <w:t xml:space="preserve">ARISE: </w:t>
      </w:r>
      <w:hyperlink r:id="rId7" w:anchor="t=article" w:history="1">
        <w:r w:rsidRPr="00CA4A6F">
          <w:rPr>
            <w:rStyle w:val="Hyperlink"/>
            <w:rFonts w:ascii="Arial" w:hAnsi="Arial"/>
            <w:sz w:val="20"/>
          </w:rPr>
          <w:t>http://www.nejm.org/doi/full/10.1056/NEJMoa1404380#t=article</w:t>
        </w:r>
      </w:hyperlink>
      <w:r w:rsidRPr="00CA4A6F">
        <w:rPr>
          <w:rFonts w:ascii="Arial" w:hAnsi="Arial"/>
          <w:sz w:val="20"/>
        </w:rPr>
        <w:br/>
        <w:t xml:space="preserve">PROMISE: </w:t>
      </w:r>
      <w:hyperlink r:id="rId8" w:anchor="t=article" w:history="1">
        <w:r w:rsidRPr="00CA4A6F">
          <w:rPr>
            <w:rStyle w:val="Hyperlink"/>
            <w:rFonts w:ascii="Arial" w:hAnsi="Arial"/>
            <w:sz w:val="20"/>
          </w:rPr>
          <w:t>http://www.nejm.org/doi/full/10.1056/NEJMoa1500896#t=article</w:t>
        </w:r>
      </w:hyperlink>
    </w:p>
    <w:p w:rsidR="00CA4A6F" w:rsidRDefault="00CA4A6F" w:rsidP="00FF032F">
      <w:pPr>
        <w:rPr>
          <w:rFonts w:ascii="Arial" w:hAnsi="Arial"/>
          <w:sz w:val="20"/>
        </w:rPr>
      </w:pPr>
      <w:r>
        <w:rPr>
          <w:rFonts w:ascii="Arial" w:hAnsi="Arial"/>
          <w:sz w:val="20"/>
        </w:rPr>
        <w:br/>
        <w:t>FOAM Discussion of Papers:</w:t>
      </w:r>
      <w:r w:rsidR="00C670AA" w:rsidRPr="00CA4A6F">
        <w:rPr>
          <w:rFonts w:ascii="Arial" w:hAnsi="Arial"/>
          <w:sz w:val="20"/>
        </w:rPr>
        <w:br/>
      </w:r>
    </w:p>
    <w:p w:rsidR="00FF032F" w:rsidRPr="00CA4A6F" w:rsidRDefault="00C670AA" w:rsidP="00FF032F">
      <w:pPr>
        <w:rPr>
          <w:rFonts w:ascii="Arial" w:hAnsi="Arial"/>
          <w:sz w:val="20"/>
        </w:rPr>
      </w:pPr>
      <w:r w:rsidRPr="00CA4A6F">
        <w:rPr>
          <w:rFonts w:ascii="Arial" w:hAnsi="Arial"/>
          <w:sz w:val="20"/>
        </w:rPr>
        <w:t xml:space="preserve">EGDT:  </w:t>
      </w:r>
      <w:hyperlink r:id="rId9">
        <w:r w:rsidR="00FF032F" w:rsidRPr="00CA4A6F">
          <w:rPr>
            <w:rStyle w:val="Hyperlink"/>
            <w:rFonts w:ascii="Arial" w:eastAsia="Cambria" w:hAnsi="Arial" w:cs="Cambria"/>
            <w:sz w:val="20"/>
          </w:rPr>
          <w:t>http://lifeinthefastlane.com/ccc/early-goal-directed-therapy-</w:t>
        </w:r>
      </w:hyperlink>
      <w:r w:rsidR="00FF032F" w:rsidRPr="00CA4A6F">
        <w:rPr>
          <w:rFonts w:ascii="Arial" w:eastAsia="Cambria" w:hAnsi="Arial" w:cs="Cambria"/>
          <w:sz w:val="20"/>
        </w:rPr>
        <w:t>in-sepsis/</w:t>
      </w:r>
    </w:p>
    <w:p w:rsidR="00FF032F" w:rsidRPr="00CA4A6F" w:rsidRDefault="00D53759" w:rsidP="00FF032F">
      <w:pPr>
        <w:rPr>
          <w:rFonts w:ascii="Arial" w:hAnsi="Arial"/>
          <w:sz w:val="20"/>
        </w:rPr>
      </w:pPr>
      <w:hyperlink r:id="rId10">
        <w:r w:rsidR="00FF032F" w:rsidRPr="00CA4A6F">
          <w:rPr>
            <w:rStyle w:val="Hyperlink"/>
            <w:rFonts w:ascii="Arial" w:eastAsia="Cambria" w:hAnsi="Arial" w:cs="Cambria"/>
            <w:sz w:val="20"/>
          </w:rPr>
          <w:t>http://www.wessexics.com/The_Bottom_Line/Review/index.php?id=3665078336903245716</w:t>
        </w:r>
      </w:hyperlink>
    </w:p>
    <w:p w:rsidR="00FF032F" w:rsidRPr="00CA4A6F" w:rsidRDefault="00D53759" w:rsidP="00FF032F">
      <w:pPr>
        <w:rPr>
          <w:rFonts w:ascii="Arial" w:hAnsi="Arial"/>
          <w:sz w:val="20"/>
        </w:rPr>
      </w:pPr>
      <w:hyperlink r:id="rId11" w:history="1">
        <w:r w:rsidR="00382B2D" w:rsidRPr="00CA4A6F">
          <w:rPr>
            <w:rStyle w:val="Hyperlink"/>
            <w:rFonts w:ascii="Arial" w:hAnsi="Arial"/>
            <w:sz w:val="20"/>
          </w:rPr>
          <w:t>https://www.wikijournalclub.org/wiki/Rivers_Trial</w:t>
        </w:r>
      </w:hyperlink>
      <w:r w:rsidR="00382B2D" w:rsidRPr="00CA4A6F">
        <w:rPr>
          <w:rFonts w:ascii="Arial" w:hAnsi="Arial"/>
          <w:sz w:val="20"/>
        </w:rPr>
        <w:br/>
      </w:r>
      <w:r w:rsidR="00C670AA" w:rsidRPr="00CA4A6F">
        <w:rPr>
          <w:rFonts w:ascii="Arial" w:eastAsia="Cambria" w:hAnsi="Arial" w:cs="Cambria"/>
          <w:sz w:val="20"/>
        </w:rPr>
        <w:br/>
        <w:t xml:space="preserve">PROMISE: </w:t>
      </w:r>
      <w:hyperlink r:id="rId12">
        <w:r w:rsidR="00FF032F" w:rsidRPr="00CA4A6F">
          <w:rPr>
            <w:rStyle w:val="Hyperlink"/>
            <w:rFonts w:ascii="Arial" w:eastAsia="Cambria" w:hAnsi="Arial" w:cs="Cambria"/>
            <w:sz w:val="20"/>
          </w:rPr>
          <w:t>http://rebelem.com/the-protocolised-management-</w:t>
        </w:r>
      </w:hyperlink>
      <w:r w:rsidR="00FF032F" w:rsidRPr="00CA4A6F">
        <w:rPr>
          <w:rFonts w:ascii="Arial" w:eastAsia="Cambria" w:hAnsi="Arial" w:cs="Cambria"/>
          <w:sz w:val="20"/>
        </w:rPr>
        <w:t>in-sepsis-promise-trial/</w:t>
      </w:r>
    </w:p>
    <w:p w:rsidR="00FF032F" w:rsidRPr="00CA4A6F" w:rsidRDefault="00D53759" w:rsidP="00FF032F">
      <w:pPr>
        <w:rPr>
          <w:rFonts w:ascii="Arial" w:hAnsi="Arial"/>
          <w:sz w:val="20"/>
        </w:rPr>
      </w:pPr>
      <w:hyperlink r:id="rId13">
        <w:r w:rsidR="00FF032F" w:rsidRPr="00CA4A6F">
          <w:rPr>
            <w:rStyle w:val="Hyperlink"/>
            <w:rFonts w:ascii="Arial" w:eastAsia="Cambria" w:hAnsi="Arial" w:cs="Cambria"/>
            <w:sz w:val="20"/>
          </w:rPr>
          <w:t>http://pulmccm.org/main/2015/randomized-controlled-trials/promise-trial</w:t>
        </w:r>
        <w:r w:rsidR="00FF032F" w:rsidRPr="00CA4A6F">
          <w:rPr>
            <w:rStyle w:val="Hyperlink"/>
            <w:rFonts w:ascii="Arial" w:eastAsia="Cambria" w:hAnsi="Arial" w:cs="Cambria"/>
            <w:sz w:val="20"/>
          </w:rPr>
          <w:t>-</w:t>
        </w:r>
        <w:r w:rsidR="00FF032F" w:rsidRPr="00CA4A6F">
          <w:rPr>
            <w:rStyle w:val="Hyperlink"/>
            <w:rFonts w:ascii="Arial" w:eastAsia="Cambria" w:hAnsi="Arial" w:cs="Cambria"/>
            <w:sz w:val="20"/>
          </w:rPr>
          <w:t>for-sepsis-usual-care-3-goal-directed-therapy-0/</w:t>
        </w:r>
      </w:hyperlink>
      <w:r w:rsidR="00382B2D" w:rsidRPr="00CA4A6F">
        <w:rPr>
          <w:rFonts w:ascii="Arial" w:hAnsi="Arial"/>
          <w:sz w:val="20"/>
        </w:rPr>
        <w:br/>
        <w:t>https://www.wikijournalclub.org/wiki/ProMISe</w:t>
      </w:r>
    </w:p>
    <w:p w:rsidR="00FF032F" w:rsidRPr="00CA4A6F" w:rsidRDefault="00FF032F" w:rsidP="00FF032F">
      <w:pPr>
        <w:rPr>
          <w:rFonts w:ascii="Arial" w:hAnsi="Arial"/>
          <w:sz w:val="20"/>
        </w:rPr>
      </w:pPr>
    </w:p>
    <w:p w:rsidR="00FF032F" w:rsidRPr="00CA4A6F" w:rsidRDefault="00C670AA" w:rsidP="00FF032F">
      <w:pPr>
        <w:rPr>
          <w:rFonts w:ascii="Arial" w:hAnsi="Arial"/>
          <w:sz w:val="20"/>
        </w:rPr>
      </w:pPr>
      <w:r w:rsidRPr="00CA4A6F">
        <w:rPr>
          <w:rFonts w:ascii="Arial" w:eastAsia="Cambria" w:hAnsi="Arial" w:cs="Cambria"/>
          <w:sz w:val="20"/>
        </w:rPr>
        <w:t xml:space="preserve">ARISE: </w:t>
      </w:r>
      <w:hyperlink r:id="rId14">
        <w:r w:rsidR="00FF032F" w:rsidRPr="00CA4A6F">
          <w:rPr>
            <w:rStyle w:val="Hyperlink"/>
            <w:rFonts w:ascii="Arial" w:eastAsia="Cambria" w:hAnsi="Arial" w:cs="Cambria"/>
            <w:sz w:val="20"/>
          </w:rPr>
          <w:t>http://emcrit.org/podcasts/arise-trial-sepsis-</w:t>
        </w:r>
      </w:hyperlink>
      <w:r w:rsidR="00FF032F" w:rsidRPr="00CA4A6F">
        <w:rPr>
          <w:rFonts w:ascii="Arial" w:eastAsia="Cambria" w:hAnsi="Arial" w:cs="Cambria"/>
          <w:sz w:val="20"/>
        </w:rPr>
        <w:t>2014/</w:t>
      </w:r>
      <w:r w:rsidRPr="00CA4A6F">
        <w:rPr>
          <w:rFonts w:ascii="Arial" w:eastAsia="Cambria" w:hAnsi="Arial" w:cs="Cambria"/>
          <w:sz w:val="20"/>
        </w:rPr>
        <w:br/>
      </w:r>
      <w:r w:rsidRPr="00CA4A6F">
        <w:rPr>
          <w:rFonts w:ascii="Arial" w:hAnsi="Arial"/>
          <w:sz w:val="20"/>
        </w:rPr>
        <w:t>http://www.wessexics.com/The_Bottom_Line/Review/</w:t>
      </w:r>
      <w:proofErr w:type="gramStart"/>
      <w:r w:rsidRPr="00CA4A6F">
        <w:rPr>
          <w:rFonts w:ascii="Arial" w:hAnsi="Arial"/>
          <w:sz w:val="20"/>
        </w:rPr>
        <w:t>?id</w:t>
      </w:r>
      <w:proofErr w:type="gramEnd"/>
      <w:r w:rsidRPr="00CA4A6F">
        <w:rPr>
          <w:rFonts w:ascii="Arial" w:hAnsi="Arial"/>
          <w:sz w:val="20"/>
        </w:rPr>
        <w:t>=6537087643889653701</w:t>
      </w:r>
    </w:p>
    <w:p w:rsidR="00FF032F" w:rsidRPr="00CA4A6F" w:rsidRDefault="00C670AA" w:rsidP="00FF032F">
      <w:pPr>
        <w:rPr>
          <w:rFonts w:ascii="Arial" w:hAnsi="Arial"/>
          <w:sz w:val="20"/>
        </w:rPr>
      </w:pPr>
      <w:r w:rsidRPr="00CA4A6F">
        <w:rPr>
          <w:rFonts w:ascii="Arial" w:hAnsi="Arial"/>
          <w:sz w:val="20"/>
        </w:rPr>
        <w:t>https://www.wikijournalclub.org/wiki/ARISE</w:t>
      </w:r>
      <w:r w:rsidRPr="00CA4A6F">
        <w:rPr>
          <w:rFonts w:ascii="Arial" w:hAnsi="Arial"/>
          <w:sz w:val="20"/>
        </w:rPr>
        <w:br/>
      </w:r>
    </w:p>
    <w:p w:rsidR="00FF032F" w:rsidRPr="00CA4A6F" w:rsidRDefault="00FF032F" w:rsidP="00C670AA">
      <w:pPr>
        <w:rPr>
          <w:rFonts w:ascii="Arial" w:hAnsi="Arial"/>
          <w:sz w:val="20"/>
        </w:rPr>
      </w:pPr>
      <w:r w:rsidRPr="00CA4A6F">
        <w:rPr>
          <w:rFonts w:ascii="Arial" w:eastAsia="Cambria" w:hAnsi="Arial" w:cs="Cambria"/>
          <w:sz w:val="20"/>
        </w:rPr>
        <w:t xml:space="preserve">PROCESS </w:t>
      </w:r>
      <w:hyperlink r:id="rId15" w:history="1">
        <w:r w:rsidR="00C670AA" w:rsidRPr="00CA4A6F">
          <w:rPr>
            <w:rStyle w:val="Hyperlink"/>
            <w:rFonts w:ascii="Arial" w:eastAsia="Cambria" w:hAnsi="Arial" w:cs="Cambria"/>
            <w:sz w:val="20"/>
          </w:rPr>
          <w:t>https://blog.essentialsofem.com/2014/03/18/process-trial-is-here/</w:t>
        </w:r>
      </w:hyperlink>
      <w:r w:rsidR="00C670AA" w:rsidRPr="00CA4A6F">
        <w:rPr>
          <w:rFonts w:ascii="Arial" w:eastAsia="Cambria" w:hAnsi="Arial" w:cs="Cambria"/>
          <w:sz w:val="20"/>
        </w:rPr>
        <w:t xml:space="preserve"> (video)</w:t>
      </w:r>
      <w:r w:rsidR="00C670AA" w:rsidRPr="00CA4A6F">
        <w:rPr>
          <w:rFonts w:ascii="Arial" w:eastAsia="Cambria" w:hAnsi="Arial" w:cs="Cambria"/>
          <w:sz w:val="20"/>
        </w:rPr>
        <w:br/>
      </w:r>
      <w:r w:rsidR="00C670AA" w:rsidRPr="00CA4A6F">
        <w:rPr>
          <w:rFonts w:ascii="Arial" w:hAnsi="Arial"/>
          <w:sz w:val="20"/>
        </w:rPr>
        <w:t>http://wessexics.com/The_Bottom_Line/Review/index.php</w:t>
      </w:r>
      <w:proofErr w:type="gramStart"/>
      <w:r w:rsidR="00C670AA" w:rsidRPr="00CA4A6F">
        <w:rPr>
          <w:rFonts w:ascii="Arial" w:hAnsi="Arial"/>
          <w:sz w:val="20"/>
        </w:rPr>
        <w:t>?id</w:t>
      </w:r>
      <w:proofErr w:type="gramEnd"/>
      <w:r w:rsidR="00C670AA" w:rsidRPr="00CA4A6F">
        <w:rPr>
          <w:rFonts w:ascii="Arial" w:hAnsi="Arial"/>
          <w:sz w:val="20"/>
        </w:rPr>
        <w:t>=4216440509062239325</w:t>
      </w:r>
    </w:p>
    <w:p w:rsidR="009A0D41" w:rsidRDefault="00382B2D">
      <w:pPr>
        <w:rPr>
          <w:rFonts w:ascii="Arial" w:hAnsi="Arial"/>
          <w:sz w:val="20"/>
        </w:rPr>
      </w:pPr>
      <w:r w:rsidRPr="00CA4A6F">
        <w:rPr>
          <w:rFonts w:ascii="Arial" w:eastAsia="Cambria" w:hAnsi="Arial" w:cs="Cambria"/>
          <w:sz w:val="20"/>
        </w:rPr>
        <w:t>https://www.wikijournalclub.org/wiki/ProCESS</w:t>
      </w:r>
    </w:p>
    <w:p w:rsidR="00FF032F" w:rsidRPr="00CA4A6F" w:rsidRDefault="00FF032F">
      <w:pPr>
        <w:rPr>
          <w:rFonts w:ascii="Arial" w:hAnsi="Arial"/>
          <w:sz w:val="20"/>
        </w:rPr>
      </w:pPr>
    </w:p>
    <w:sectPr w:rsidR="00FF032F" w:rsidRPr="00CA4A6F" w:rsidSect="00CA4A6F">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45728"/>
    <w:multiLevelType w:val="hybridMultilevel"/>
    <w:tmpl w:val="F1C0F4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DE3A3C"/>
    <w:multiLevelType w:val="hybridMultilevel"/>
    <w:tmpl w:val="BB68F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F032F"/>
    <w:rsid w:val="00382B2D"/>
    <w:rsid w:val="00682EAA"/>
    <w:rsid w:val="009A0D41"/>
    <w:rsid w:val="00C670AA"/>
    <w:rsid w:val="00CA4A6F"/>
    <w:rsid w:val="00D53759"/>
    <w:rsid w:val="00FF032F"/>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F032F"/>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F032F"/>
    <w:pPr>
      <w:ind w:left="720"/>
      <w:contextualSpacing/>
    </w:pPr>
  </w:style>
  <w:style w:type="paragraph" w:styleId="NormalWeb">
    <w:name w:val="Normal (Web)"/>
    <w:basedOn w:val="Normal"/>
    <w:uiPriority w:val="99"/>
    <w:semiHidden/>
    <w:unhideWhenUsed/>
    <w:rsid w:val="00FF032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F032F"/>
  </w:style>
  <w:style w:type="character" w:styleId="Hyperlink">
    <w:name w:val="Hyperlink"/>
    <w:basedOn w:val="DefaultParagraphFont"/>
    <w:uiPriority w:val="99"/>
    <w:unhideWhenUsed/>
    <w:rsid w:val="00FF032F"/>
    <w:rPr>
      <w:color w:val="0000FF" w:themeColor="hyperlink"/>
      <w:u w:val="single"/>
    </w:rPr>
  </w:style>
  <w:style w:type="character" w:styleId="FollowedHyperlink">
    <w:name w:val="FollowedHyperlink"/>
    <w:basedOn w:val="DefaultParagraphFont"/>
    <w:rsid w:val="00C670A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186420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wikijournalclub.org/wiki/Rivers_Trial" TargetMode="External"/><Relationship Id="rId12" Type="http://schemas.openxmlformats.org/officeDocument/2006/relationships/hyperlink" Target="http://rebelem.com/the-protocolised-management-" TargetMode="External"/><Relationship Id="rId13" Type="http://schemas.openxmlformats.org/officeDocument/2006/relationships/hyperlink" Target="http://pulmccm.org/main/2015/randomized-controlled-trials/promise-trial-for-sepsis-usual-care-3-goal-directed-therapy-0/" TargetMode="External"/><Relationship Id="rId14" Type="http://schemas.openxmlformats.org/officeDocument/2006/relationships/hyperlink" Target="http://emcrit.org/podcasts/arise-trial-sepsis-" TargetMode="External"/><Relationship Id="rId15" Type="http://schemas.openxmlformats.org/officeDocument/2006/relationships/hyperlink" Target="https://blog.essentialsofem.com/2014/03/18/process-trial-is-here/"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ejm.org/doi/full/10.1056/NEJMoa010307" TargetMode="External"/><Relationship Id="rId6" Type="http://schemas.openxmlformats.org/officeDocument/2006/relationships/hyperlink" Target="http://www.nejm.org/doi/full/10.1056/NEJMoa1401602" TargetMode="External"/><Relationship Id="rId7" Type="http://schemas.openxmlformats.org/officeDocument/2006/relationships/hyperlink" Target="http://www.nejm.org/doi/full/10.1056/NEJMoa1404380" TargetMode="External"/><Relationship Id="rId8" Type="http://schemas.openxmlformats.org/officeDocument/2006/relationships/hyperlink" Target="http://www.nejm.org/doi/full/10.1056/NEJMoa1500896" TargetMode="External"/><Relationship Id="rId9" Type="http://schemas.openxmlformats.org/officeDocument/2006/relationships/hyperlink" Target="http://lifeinthefastlane.com/ccc/early-goal-directed-therapy-" TargetMode="External"/><Relationship Id="rId10" Type="http://schemas.openxmlformats.org/officeDocument/2006/relationships/hyperlink" Target="http://www.wessexics.com/The_Bottom_Line/Review/index.php?id=3665078336903245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634</Words>
  <Characters>3615</Characters>
  <Application>Microsoft Macintosh Word</Application>
  <DocSecurity>0</DocSecurity>
  <Lines>30</Lines>
  <Paragraphs>7</Paragraphs>
  <ScaleCrop>false</ScaleCrop>
  <Company>Boston University Medical School</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Kaufman</dc:creator>
  <cp:keywords/>
  <cp:lastModifiedBy>Benjamin Kaufman</cp:lastModifiedBy>
  <cp:revision>3</cp:revision>
  <dcterms:created xsi:type="dcterms:W3CDTF">2016-06-21T15:52:00Z</dcterms:created>
  <dcterms:modified xsi:type="dcterms:W3CDTF">2016-06-21T22:31:00Z</dcterms:modified>
</cp:coreProperties>
</file>