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42" w:rsidRPr="00691B9D" w:rsidRDefault="000D0642">
      <w:pPr>
        <w:spacing w:after="0" w:line="240" w:lineRule="auto"/>
        <w:rPr>
          <w:rFonts w:ascii="Arial" w:eastAsia="Arial" w:hAnsi="Arial" w:cs="Arial"/>
          <w:color w:val="580F8B"/>
          <w:sz w:val="24"/>
          <w:szCs w:val="24"/>
        </w:rPr>
      </w:pP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The following guidelines specify which inpatient service </w:t>
      </w:r>
      <w:r w:rsidRPr="00691B9D">
        <w:rPr>
          <w:rFonts w:ascii="Arial" w:eastAsia="Arial" w:hAnsi="Arial" w:cs="Arial"/>
          <w:sz w:val="24"/>
          <w:szCs w:val="24"/>
        </w:rPr>
        <w:t>will be</w:t>
      </w:r>
      <w:r w:rsidRPr="00691B9D">
        <w:rPr>
          <w:rFonts w:ascii="Arial" w:eastAsia="Arial" w:hAnsi="Arial" w:cs="Arial"/>
          <w:color w:val="000000"/>
          <w:sz w:val="24"/>
          <w:szCs w:val="24"/>
        </w:rPr>
        <w:t xml:space="preserve"> primarily responsible for </w:t>
      </w:r>
      <w:r w:rsidRPr="00691B9D">
        <w:rPr>
          <w:rFonts w:ascii="Arial" w:eastAsia="Arial" w:hAnsi="Arial" w:cs="Arial"/>
          <w:sz w:val="24"/>
          <w:szCs w:val="24"/>
        </w:rPr>
        <w:t>the admission of</w:t>
      </w:r>
      <w:r w:rsidRPr="00691B9D">
        <w:rPr>
          <w:rFonts w:ascii="Arial" w:eastAsia="Arial" w:hAnsi="Arial" w:cs="Arial"/>
          <w:color w:val="000000"/>
          <w:sz w:val="24"/>
          <w:szCs w:val="24"/>
        </w:rPr>
        <w:t xml:space="preserve"> patients </w:t>
      </w:r>
      <w:r w:rsidRPr="00691B9D">
        <w:rPr>
          <w:rFonts w:ascii="Arial" w:eastAsia="Arial" w:hAnsi="Arial" w:cs="Arial"/>
          <w:sz w:val="24"/>
          <w:szCs w:val="24"/>
        </w:rPr>
        <w:t>according to</w:t>
      </w:r>
      <w:r w:rsidRPr="00691B9D">
        <w:rPr>
          <w:rFonts w:ascii="Arial" w:eastAsia="Arial" w:hAnsi="Arial" w:cs="Arial"/>
          <w:color w:val="000000"/>
          <w:sz w:val="24"/>
          <w:szCs w:val="24"/>
        </w:rPr>
        <w:t xml:space="preserve"> diagnos</w:t>
      </w:r>
      <w:r w:rsidRPr="00691B9D">
        <w:rPr>
          <w:rFonts w:ascii="Arial" w:eastAsia="Arial" w:hAnsi="Arial" w:cs="Arial"/>
          <w:sz w:val="24"/>
          <w:szCs w:val="24"/>
        </w:rPr>
        <w:t>i</w:t>
      </w:r>
      <w:r w:rsidRPr="00691B9D">
        <w:rPr>
          <w:rFonts w:ascii="Arial" w:eastAsia="Arial" w:hAnsi="Arial" w:cs="Arial"/>
          <w:color w:val="000000"/>
          <w:sz w:val="24"/>
          <w:szCs w:val="24"/>
        </w:rPr>
        <w:t xml:space="preserve">s. The list of diagnoses is not a complete one, and the guidelines are intended to be used flexibly. Patients should be admitted to the most appropriate service based </w:t>
      </w:r>
      <w:r w:rsidRPr="00691B9D">
        <w:rPr>
          <w:rFonts w:ascii="Arial" w:eastAsia="Arial" w:hAnsi="Arial" w:cs="Arial"/>
          <w:sz w:val="24"/>
          <w:szCs w:val="24"/>
        </w:rPr>
        <w:t>up</w:t>
      </w:r>
      <w:r w:rsidRPr="00691B9D">
        <w:rPr>
          <w:rFonts w:ascii="Arial" w:eastAsia="Arial" w:hAnsi="Arial" w:cs="Arial"/>
          <w:color w:val="000000"/>
          <w:sz w:val="24"/>
          <w:szCs w:val="24"/>
        </w:rPr>
        <w:t>on the primary presenting</w:t>
      </w:r>
      <w:r w:rsidRPr="00691B9D">
        <w:rPr>
          <w:rFonts w:ascii="Arial" w:eastAsia="Arial" w:hAnsi="Arial" w:cs="Arial"/>
          <w:sz w:val="24"/>
          <w:szCs w:val="24"/>
        </w:rPr>
        <w:t xml:space="preserve"> problem</w:t>
      </w:r>
      <w:r w:rsidRPr="00691B9D">
        <w:rPr>
          <w:rFonts w:ascii="Arial" w:eastAsia="Arial" w:hAnsi="Arial" w:cs="Arial"/>
          <w:color w:val="000000"/>
          <w:sz w:val="24"/>
          <w:szCs w:val="24"/>
        </w:rPr>
        <w:t>/</w:t>
      </w:r>
      <w:r w:rsidRPr="00691B9D">
        <w:rPr>
          <w:rFonts w:ascii="Arial" w:eastAsia="Arial" w:hAnsi="Arial" w:cs="Arial"/>
          <w:sz w:val="24"/>
          <w:szCs w:val="24"/>
        </w:rPr>
        <w:t>diagnosis</w:t>
      </w:r>
      <w:r w:rsidRPr="00691B9D">
        <w:rPr>
          <w:rFonts w:ascii="Arial" w:eastAsia="Arial" w:hAnsi="Arial" w:cs="Arial"/>
          <w:color w:val="000000"/>
          <w:sz w:val="24"/>
          <w:szCs w:val="24"/>
        </w:rPr>
        <w:t>.</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In all cases, the Emergency Department (ED) physician is expected to conduct an evaluation sufficient to ascertain the need for admission, determine the appropriate admitting service, and identify significant medical comorbidities if they are present. </w:t>
      </w:r>
      <w:r w:rsidRPr="00691B9D">
        <w:rPr>
          <w:rFonts w:ascii="Arial" w:eastAsia="Arial" w:hAnsi="Arial" w:cs="Arial"/>
          <w:sz w:val="24"/>
          <w:szCs w:val="24"/>
        </w:rPr>
        <w:t>T</w:t>
      </w:r>
      <w:r w:rsidRPr="00691B9D">
        <w:rPr>
          <w:rFonts w:ascii="Arial" w:eastAsia="Arial" w:hAnsi="Arial" w:cs="Arial"/>
          <w:color w:val="000000"/>
          <w:sz w:val="24"/>
          <w:szCs w:val="24"/>
        </w:rPr>
        <w:t>he ED physician has discretion to interpret the guidelines in a way that best serves the patient. Discussions about the appropriate service should never take place in front of the patient, and decisions should be made collaboratively, professionally, and in a patient</w:t>
      </w:r>
      <w:r w:rsidRPr="00691B9D">
        <w:rPr>
          <w:rFonts w:ascii="Arial" w:eastAsia="Arial" w:hAnsi="Arial" w:cs="Arial"/>
          <w:sz w:val="24"/>
          <w:szCs w:val="24"/>
        </w:rPr>
        <w:t>-</w:t>
      </w:r>
      <w:r w:rsidRPr="00691B9D">
        <w:rPr>
          <w:rFonts w:ascii="Arial" w:eastAsia="Arial" w:hAnsi="Arial" w:cs="Arial"/>
          <w:color w:val="000000"/>
          <w:sz w:val="24"/>
          <w:szCs w:val="24"/>
        </w:rPr>
        <w:t>centered manner.</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Disagreement / Escalation</w:t>
      </w:r>
    </w:p>
    <w:p w:rsidR="000D0642" w:rsidRPr="00691B9D" w:rsidRDefault="000D0642">
      <w:pPr>
        <w:spacing w:after="0" w:line="240" w:lineRule="auto"/>
        <w:rPr>
          <w:rFonts w:ascii="Arial" w:eastAsia="Arial" w:hAnsi="Arial" w:cs="Arial"/>
          <w:color w:val="580F8B"/>
          <w:sz w:val="24"/>
          <w:szCs w:val="24"/>
        </w:rPr>
      </w:pPr>
    </w:p>
    <w:p w:rsidR="000D0642" w:rsidRPr="00192607" w:rsidRDefault="00255C62">
      <w:pPr>
        <w:spacing w:after="0" w:line="240" w:lineRule="auto"/>
        <w:rPr>
          <w:rFonts w:ascii="Arial" w:eastAsia="Arial" w:hAnsi="Arial" w:cs="Arial"/>
          <w:b/>
          <w:color w:val="0070C0"/>
          <w:sz w:val="24"/>
          <w:szCs w:val="24"/>
        </w:rPr>
      </w:pPr>
      <w:r w:rsidRPr="00691B9D">
        <w:rPr>
          <w:rFonts w:ascii="Arial" w:eastAsia="Arial" w:hAnsi="Arial" w:cs="Arial"/>
          <w:color w:val="000000"/>
          <w:sz w:val="24"/>
          <w:szCs w:val="24"/>
        </w:rPr>
        <w:t xml:space="preserve">In the case when a service disagrees with an ED Attending’s plan to admit the patient to </w:t>
      </w:r>
      <w:r w:rsidRPr="00691B9D">
        <w:rPr>
          <w:rFonts w:ascii="Arial" w:eastAsia="Arial" w:hAnsi="Arial" w:cs="Arial"/>
          <w:sz w:val="24"/>
          <w:szCs w:val="24"/>
        </w:rPr>
        <w:t>its</w:t>
      </w:r>
      <w:r w:rsidRPr="00691B9D">
        <w:rPr>
          <w:rFonts w:ascii="Arial" w:eastAsia="Arial" w:hAnsi="Arial" w:cs="Arial"/>
          <w:color w:val="000000"/>
          <w:sz w:val="24"/>
          <w:szCs w:val="24"/>
        </w:rPr>
        <w:t xml:space="preserve"> service, the chief resident of the service in question may briefly and professionally discuss the case with the ED attending. If a disagreement as to the appropriate service persists, the </w:t>
      </w:r>
      <w:r w:rsidRPr="00691B9D">
        <w:rPr>
          <w:rFonts w:ascii="Arial" w:eastAsia="Arial" w:hAnsi="Arial" w:cs="Arial"/>
          <w:sz w:val="24"/>
          <w:szCs w:val="24"/>
        </w:rPr>
        <w:t>Attending on the receiving service may call the ED Attending directly to discuss the decision. T</w:t>
      </w:r>
      <w:r w:rsidRPr="00691B9D">
        <w:rPr>
          <w:rFonts w:ascii="Arial" w:eastAsia="Arial" w:hAnsi="Arial" w:cs="Arial"/>
          <w:color w:val="000000"/>
          <w:sz w:val="24"/>
          <w:szCs w:val="24"/>
        </w:rPr>
        <w:t xml:space="preserve">he ED Attending will </w:t>
      </w:r>
      <w:r w:rsidRPr="00691B9D">
        <w:rPr>
          <w:rFonts w:ascii="Arial" w:eastAsia="Arial" w:hAnsi="Arial" w:cs="Arial"/>
          <w:sz w:val="24"/>
          <w:szCs w:val="24"/>
        </w:rPr>
        <w:t>allow</w:t>
      </w:r>
      <w:r w:rsidRPr="00691B9D">
        <w:rPr>
          <w:rFonts w:ascii="Arial" w:eastAsia="Arial" w:hAnsi="Arial" w:cs="Arial"/>
          <w:color w:val="000000"/>
          <w:sz w:val="24"/>
          <w:szCs w:val="24"/>
        </w:rPr>
        <w:t xml:space="preserve"> 30 minutes for d</w:t>
      </w:r>
      <w:r w:rsidRPr="00691B9D">
        <w:rPr>
          <w:rFonts w:ascii="Arial" w:eastAsia="Arial" w:hAnsi="Arial" w:cs="Arial"/>
          <w:sz w:val="24"/>
          <w:szCs w:val="24"/>
        </w:rPr>
        <w:t>iscussion to take place. If an attending is not available for discussion within this timeframe, t</w:t>
      </w:r>
      <w:r w:rsidRPr="00691B9D">
        <w:rPr>
          <w:rFonts w:ascii="Arial" w:eastAsia="Arial" w:hAnsi="Arial" w:cs="Arial"/>
          <w:color w:val="000000"/>
          <w:sz w:val="24"/>
          <w:szCs w:val="24"/>
        </w:rPr>
        <w:t xml:space="preserve">he ultimate decision on admission and </w:t>
      </w:r>
      <w:r w:rsidRPr="00691B9D">
        <w:rPr>
          <w:rFonts w:ascii="Arial" w:eastAsia="Arial" w:hAnsi="Arial" w:cs="Arial"/>
          <w:sz w:val="24"/>
          <w:szCs w:val="24"/>
        </w:rPr>
        <w:t>admitting</w:t>
      </w:r>
      <w:r w:rsidRPr="00691B9D">
        <w:rPr>
          <w:rFonts w:ascii="Arial" w:eastAsia="Arial" w:hAnsi="Arial" w:cs="Arial"/>
          <w:color w:val="000000"/>
          <w:sz w:val="24"/>
          <w:szCs w:val="24"/>
        </w:rPr>
        <w:t xml:space="preserve"> service will remain the decision of the ED Attending</w:t>
      </w:r>
      <w:r w:rsidRPr="00691B9D">
        <w:rPr>
          <w:rFonts w:ascii="Arial" w:eastAsia="Arial" w:hAnsi="Arial" w:cs="Arial"/>
          <w:sz w:val="24"/>
          <w:szCs w:val="24"/>
        </w:rPr>
        <w:t xml:space="preserve">. If the Attending on the receiving service believes that a patient would be better served on a different service but does not fit within the criteria outlined in this document, the Attending on that service may contact the responsible Attending of the other service to discuss placement - </w:t>
      </w:r>
      <w:r w:rsidRPr="00691B9D">
        <w:rPr>
          <w:rFonts w:ascii="Arial" w:eastAsia="Arial" w:hAnsi="Arial" w:cs="Arial"/>
          <w:b/>
          <w:sz w:val="24"/>
          <w:szCs w:val="24"/>
        </w:rPr>
        <w:t>the disposition must be agreed upon within 30 minutes</w:t>
      </w:r>
      <w:r w:rsidR="00F75D8F">
        <w:rPr>
          <w:rFonts w:ascii="Arial" w:eastAsia="Arial" w:hAnsi="Arial" w:cs="Arial"/>
          <w:b/>
          <w:sz w:val="24"/>
          <w:szCs w:val="24"/>
        </w:rPr>
        <w:t>.</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Preoperative Clearance</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sz w:val="24"/>
          <w:szCs w:val="24"/>
        </w:rPr>
        <w:t>P</w:t>
      </w:r>
      <w:r w:rsidRPr="00691B9D">
        <w:rPr>
          <w:rFonts w:ascii="Arial" w:eastAsia="Arial" w:hAnsi="Arial" w:cs="Arial"/>
          <w:color w:val="000000"/>
          <w:sz w:val="24"/>
          <w:szCs w:val="24"/>
        </w:rPr>
        <w:t>atients requiring surgery should receive preoperative and postoperative evaluation and care on the service that will perform the surgery. Medical preoperative evaluation can be performed following admission to a surgical service and is not a requirement in advance of admission to a surgical service.</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Postoperative Issues</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All patients requiring admission within 30 days of surgery for postoperative pain or failure of outpatient management will be readmitted to the surgical service that performed the procedure.</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Patients with fever within 7 days of surgery will also be readmitted to the surgical service </w:t>
      </w:r>
      <w:r w:rsidRPr="00691B9D">
        <w:rPr>
          <w:rFonts w:ascii="Arial" w:eastAsia="Arial" w:hAnsi="Arial" w:cs="Arial"/>
          <w:sz w:val="24"/>
          <w:szCs w:val="24"/>
        </w:rPr>
        <w:t>(or SICU, if requiring higher level of care)</w:t>
      </w:r>
      <w:r w:rsidRPr="00691B9D">
        <w:rPr>
          <w:rFonts w:ascii="Arial" w:eastAsia="Arial" w:hAnsi="Arial" w:cs="Arial"/>
          <w:color w:val="000000"/>
          <w:sz w:val="24"/>
          <w:szCs w:val="24"/>
        </w:rPr>
        <w:t xml:space="preserve"> that performed the procedure.</w:t>
      </w:r>
    </w:p>
    <w:p w:rsidR="000D0642" w:rsidRPr="00691B9D" w:rsidRDefault="000D0642">
      <w:pPr>
        <w:spacing w:after="0" w:line="240" w:lineRule="auto"/>
        <w:rPr>
          <w:rFonts w:ascii="Arial" w:eastAsia="Arial" w:hAnsi="Arial" w:cs="Arial"/>
          <w:sz w:val="24"/>
          <w:szCs w:val="24"/>
          <w:highlight w:val="yellow"/>
        </w:rPr>
      </w:pPr>
    </w:p>
    <w:p w:rsidR="000D0642" w:rsidRPr="00691B9D" w:rsidRDefault="00255C62">
      <w:pPr>
        <w:spacing w:after="0" w:line="240" w:lineRule="auto"/>
        <w:rPr>
          <w:rFonts w:ascii="Arial" w:eastAsia="Arial" w:hAnsi="Arial" w:cs="Arial"/>
          <w:sz w:val="24"/>
          <w:szCs w:val="24"/>
          <w:highlight w:val="yellow"/>
        </w:rPr>
      </w:pPr>
      <w:r w:rsidRPr="00691B9D">
        <w:rPr>
          <w:rFonts w:ascii="Arial" w:eastAsia="Arial" w:hAnsi="Arial" w:cs="Arial"/>
          <w:sz w:val="24"/>
          <w:szCs w:val="24"/>
        </w:rPr>
        <w:t>Patients with post-operative wound infections or other directly related complications from procedures at an outside institution who require hospitalization will be admitted to the corresponding surgical service (or SICU, if requiring higher level of care).</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I</w:t>
      </w:r>
      <w:r w:rsidRPr="00691B9D">
        <w:rPr>
          <w:rFonts w:ascii="Arial" w:eastAsia="Arial" w:hAnsi="Arial" w:cs="Arial"/>
          <w:b/>
          <w:sz w:val="24"/>
          <w:szCs w:val="24"/>
          <w:u w:val="single"/>
        </w:rPr>
        <w:t>nterventional Radiologic</w:t>
      </w:r>
      <w:r w:rsidRPr="00691B9D">
        <w:rPr>
          <w:rFonts w:ascii="Arial" w:eastAsia="Arial" w:hAnsi="Arial" w:cs="Arial"/>
          <w:b/>
          <w:color w:val="000000"/>
          <w:sz w:val="24"/>
          <w:szCs w:val="24"/>
          <w:u w:val="single"/>
        </w:rPr>
        <w:t xml:space="preserve"> Procedures</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Patients being admitted for a procedure </w:t>
      </w:r>
      <w:r w:rsidRPr="00691B9D">
        <w:rPr>
          <w:rFonts w:ascii="Arial" w:eastAsia="Arial" w:hAnsi="Arial" w:cs="Arial"/>
          <w:sz w:val="24"/>
          <w:szCs w:val="24"/>
        </w:rPr>
        <w:t>by</w:t>
      </w:r>
      <w:r w:rsidRPr="00691B9D">
        <w:rPr>
          <w:rFonts w:ascii="Arial" w:eastAsia="Arial" w:hAnsi="Arial" w:cs="Arial"/>
          <w:color w:val="000000"/>
          <w:sz w:val="24"/>
          <w:szCs w:val="24"/>
        </w:rPr>
        <w:t xml:space="preserve"> Interventional Radiology should be admitted to the service most appropriate as determined by these admitting guidelines. </w:t>
      </w:r>
    </w:p>
    <w:p w:rsidR="000D0642" w:rsidRPr="00691B9D" w:rsidRDefault="000D0642">
      <w:pPr>
        <w:spacing w:after="0" w:line="240" w:lineRule="auto"/>
        <w:rPr>
          <w:rFonts w:ascii="Arial" w:eastAsia="Arial" w:hAnsi="Arial" w:cs="Arial"/>
          <w:sz w:val="24"/>
          <w:szCs w:val="24"/>
        </w:rPr>
      </w:pPr>
    </w:p>
    <w:p w:rsidR="000D0642" w:rsidRPr="00691B9D" w:rsidRDefault="000D0642">
      <w:pPr>
        <w:spacing w:after="0" w:line="240" w:lineRule="auto"/>
        <w:rPr>
          <w:rFonts w:ascii="Arial" w:eastAsia="Arial" w:hAnsi="Arial" w:cs="Arial"/>
          <w:b/>
          <w:sz w:val="24"/>
          <w:szCs w:val="24"/>
          <w:u w:val="single"/>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Medical Comorbidities</w:t>
      </w:r>
      <w:r w:rsidRPr="00691B9D">
        <w:rPr>
          <w:rFonts w:ascii="Arial" w:eastAsia="Arial" w:hAnsi="Arial" w:cs="Arial"/>
          <w:b/>
          <w:color w:val="000000"/>
          <w:sz w:val="24"/>
          <w:szCs w:val="24"/>
        </w:rPr>
        <w:t xml:space="preserve"> </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sz w:val="24"/>
          <w:szCs w:val="24"/>
        </w:rPr>
        <w:t>There are comorbidities</w:t>
      </w:r>
      <w:r w:rsidRPr="00691B9D">
        <w:rPr>
          <w:rFonts w:ascii="Arial" w:eastAsia="Arial" w:hAnsi="Arial" w:cs="Arial"/>
          <w:color w:val="000000"/>
          <w:sz w:val="24"/>
          <w:szCs w:val="24"/>
        </w:rPr>
        <w:t xml:space="preserve"> that </w:t>
      </w:r>
      <w:r w:rsidRPr="00691B9D">
        <w:rPr>
          <w:rFonts w:ascii="Arial" w:eastAsia="Arial" w:hAnsi="Arial" w:cs="Arial"/>
          <w:sz w:val="24"/>
          <w:szCs w:val="24"/>
        </w:rPr>
        <w:t xml:space="preserve">when present, the patient </w:t>
      </w:r>
      <w:r w:rsidRPr="00691B9D">
        <w:rPr>
          <w:rFonts w:ascii="Arial" w:eastAsia="Arial" w:hAnsi="Arial" w:cs="Arial"/>
          <w:color w:val="000000"/>
          <w:sz w:val="24"/>
          <w:szCs w:val="24"/>
        </w:rPr>
        <w:t xml:space="preserve">will be admitted to medicine, regardless of primary admitting diagnosis. If an admitting service feels that a patient would be better served on a medical service but does not fit within the criteria outlined below, the Attending provider on that service may contact the </w:t>
      </w:r>
      <w:r w:rsidRPr="00691B9D">
        <w:rPr>
          <w:rFonts w:ascii="Arial" w:eastAsia="Arial" w:hAnsi="Arial" w:cs="Arial"/>
          <w:sz w:val="24"/>
          <w:szCs w:val="24"/>
        </w:rPr>
        <w:t>Medicine</w:t>
      </w:r>
      <w:r w:rsidRPr="00691B9D">
        <w:rPr>
          <w:rFonts w:ascii="Arial" w:eastAsia="Arial" w:hAnsi="Arial" w:cs="Arial"/>
          <w:color w:val="000000"/>
          <w:sz w:val="24"/>
          <w:szCs w:val="24"/>
        </w:rPr>
        <w:t xml:space="preserve"> </w:t>
      </w:r>
      <w:r w:rsidRPr="00691B9D">
        <w:rPr>
          <w:rFonts w:ascii="Arial" w:eastAsia="Arial" w:hAnsi="Arial" w:cs="Arial"/>
          <w:sz w:val="24"/>
          <w:szCs w:val="24"/>
        </w:rPr>
        <w:t>A</w:t>
      </w:r>
      <w:r w:rsidRPr="00691B9D">
        <w:rPr>
          <w:rFonts w:ascii="Arial" w:eastAsia="Arial" w:hAnsi="Arial" w:cs="Arial"/>
          <w:color w:val="000000"/>
          <w:sz w:val="24"/>
          <w:szCs w:val="24"/>
        </w:rPr>
        <w:t>ttending on call to discuss placement.</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sz w:val="24"/>
          <w:szCs w:val="24"/>
        </w:rPr>
        <w:t>A patient with a medical condition who needs to be admitted primarily because of inability to function or comply with care in the outpatient setting should be admitted to the service associated with the primary diagnosis. The ED Attending will have discretion to decide whether these or other medica</w:t>
      </w:r>
      <w:r w:rsidRPr="00691B9D">
        <w:rPr>
          <w:rFonts w:ascii="Arial" w:eastAsia="Arial" w:hAnsi="Arial" w:cs="Arial"/>
          <w:color w:val="000000"/>
          <w:sz w:val="24"/>
          <w:szCs w:val="24"/>
        </w:rPr>
        <w:t>l comorbidities outweigh the primary diagnosis in determining the appropriate service. This list covers the most common significant comorbidities but is not meant to be exhaustive.</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rsidP="00AE345B">
      <w:pPr>
        <w:numPr>
          <w:ilvl w:val="0"/>
          <w:numId w:val="12"/>
        </w:numPr>
        <w:spacing w:after="0" w:line="240" w:lineRule="auto"/>
        <w:ind w:left="1125"/>
        <w:rPr>
          <w:rFonts w:ascii="Arial" w:hAnsi="Arial" w:cs="Arial"/>
          <w:color w:val="000000"/>
        </w:rPr>
      </w:pPr>
      <w:r w:rsidRPr="00691B9D">
        <w:rPr>
          <w:rFonts w:ascii="Arial" w:eastAsia="Arial" w:hAnsi="Arial" w:cs="Arial"/>
          <w:color w:val="000000"/>
          <w:sz w:val="24"/>
          <w:szCs w:val="24"/>
        </w:rPr>
        <w:t xml:space="preserve">Respiratory failure secondary to uncompensated CHF (patients who require ICU level care and those requiring </w:t>
      </w:r>
      <w:r w:rsidR="009D2356" w:rsidRPr="00691B9D">
        <w:rPr>
          <w:rFonts w:ascii="Arial" w:eastAsia="Arial" w:hAnsi="Arial" w:cs="Arial"/>
          <w:color w:val="000000"/>
          <w:sz w:val="24"/>
          <w:szCs w:val="24"/>
        </w:rPr>
        <w:t>supplemental oxygen therapy or ventilator support</w:t>
      </w:r>
      <w:r w:rsidRPr="00691B9D">
        <w:rPr>
          <w:rFonts w:ascii="Arial" w:eastAsia="Arial" w:hAnsi="Arial" w:cs="Arial"/>
          <w:color w:val="000000"/>
          <w:sz w:val="24"/>
          <w:szCs w:val="24"/>
        </w:rPr>
        <w:t>)</w:t>
      </w:r>
    </w:p>
    <w:p w:rsidR="000D0642" w:rsidRPr="00691B9D" w:rsidRDefault="00255C62" w:rsidP="00AE345B">
      <w:pPr>
        <w:numPr>
          <w:ilvl w:val="0"/>
          <w:numId w:val="12"/>
        </w:numPr>
        <w:spacing w:after="0" w:line="240" w:lineRule="auto"/>
        <w:ind w:left="1125"/>
        <w:rPr>
          <w:rFonts w:ascii="Arial" w:hAnsi="Arial" w:cs="Arial"/>
          <w:color w:val="000000"/>
        </w:rPr>
      </w:pPr>
      <w:r w:rsidRPr="00691B9D">
        <w:rPr>
          <w:rFonts w:ascii="Arial" w:eastAsia="Arial" w:hAnsi="Arial" w:cs="Arial"/>
          <w:color w:val="000000"/>
          <w:sz w:val="24"/>
          <w:szCs w:val="24"/>
        </w:rPr>
        <w:t xml:space="preserve">Respiratory failure secondary to acute exacerbation of COPD or asthma (patients who require ICU level care and those requiring </w:t>
      </w:r>
      <w:proofErr w:type="spellStart"/>
      <w:r w:rsidRPr="00691B9D">
        <w:rPr>
          <w:rFonts w:ascii="Arial" w:eastAsia="Arial" w:hAnsi="Arial" w:cs="Arial"/>
          <w:color w:val="000000"/>
          <w:sz w:val="24"/>
          <w:szCs w:val="24"/>
        </w:rPr>
        <w:t>Bi</w:t>
      </w:r>
      <w:r w:rsidRPr="00691B9D">
        <w:rPr>
          <w:rFonts w:ascii="Arial" w:eastAsia="Arial" w:hAnsi="Arial" w:cs="Arial"/>
          <w:sz w:val="24"/>
          <w:szCs w:val="24"/>
        </w:rPr>
        <w:t>PAP</w:t>
      </w:r>
      <w:proofErr w:type="spellEnd"/>
      <w:r w:rsidRPr="00691B9D">
        <w:rPr>
          <w:rFonts w:ascii="Arial" w:eastAsia="Arial" w:hAnsi="Arial" w:cs="Arial"/>
          <w:color w:val="000000"/>
          <w:sz w:val="24"/>
          <w:szCs w:val="24"/>
        </w:rPr>
        <w:t>/CPAP</w:t>
      </w:r>
      <w:r w:rsidRPr="00691B9D">
        <w:rPr>
          <w:rFonts w:ascii="Arial" w:eastAsia="Arial" w:hAnsi="Arial" w:cs="Arial"/>
          <w:sz w:val="24"/>
          <w:szCs w:val="24"/>
        </w:rPr>
        <w:t xml:space="preserve">, </w:t>
      </w:r>
      <w:r w:rsidRPr="00691B9D">
        <w:rPr>
          <w:rFonts w:ascii="Arial" w:eastAsia="Arial" w:hAnsi="Arial" w:cs="Arial"/>
          <w:color w:val="000000"/>
          <w:sz w:val="24"/>
          <w:szCs w:val="24"/>
        </w:rPr>
        <w:t>continuous neb</w:t>
      </w:r>
      <w:r w:rsidRPr="00691B9D">
        <w:rPr>
          <w:rFonts w:ascii="Arial" w:eastAsia="Arial" w:hAnsi="Arial" w:cs="Arial"/>
          <w:sz w:val="24"/>
          <w:szCs w:val="24"/>
        </w:rPr>
        <w:t>ulizer treatment,</w:t>
      </w:r>
      <w:r w:rsidRPr="00691B9D">
        <w:rPr>
          <w:rFonts w:ascii="Arial" w:eastAsia="Arial" w:hAnsi="Arial" w:cs="Arial"/>
          <w:color w:val="000000"/>
          <w:sz w:val="24"/>
          <w:szCs w:val="24"/>
        </w:rPr>
        <w:t xml:space="preserve"> or intubation) </w:t>
      </w:r>
    </w:p>
    <w:p w:rsidR="000D0642" w:rsidRPr="00691B9D" w:rsidRDefault="00255C62" w:rsidP="00AE345B">
      <w:pPr>
        <w:numPr>
          <w:ilvl w:val="0"/>
          <w:numId w:val="12"/>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Probable or definite Acute Coronary Syndrome</w:t>
      </w:r>
    </w:p>
    <w:p w:rsidR="000D0642" w:rsidRPr="00691B9D" w:rsidRDefault="00581C75" w:rsidP="00AE345B">
      <w:pPr>
        <w:numPr>
          <w:ilvl w:val="0"/>
          <w:numId w:val="12"/>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Any arrhythmia requiring telemetry admission</w:t>
      </w:r>
    </w:p>
    <w:p w:rsidR="000D0642" w:rsidRPr="00691B9D" w:rsidRDefault="00255C62" w:rsidP="00AE345B">
      <w:pPr>
        <w:numPr>
          <w:ilvl w:val="0"/>
          <w:numId w:val="12"/>
        </w:numPr>
        <w:spacing w:after="0" w:line="240" w:lineRule="auto"/>
        <w:ind w:left="1125"/>
        <w:rPr>
          <w:rFonts w:ascii="Arial" w:hAnsi="Arial" w:cs="Arial"/>
          <w:color w:val="000000"/>
        </w:rPr>
      </w:pPr>
      <w:r w:rsidRPr="00691B9D">
        <w:rPr>
          <w:rFonts w:ascii="Arial" w:eastAsia="Arial" w:hAnsi="Arial" w:cs="Arial"/>
          <w:color w:val="000000"/>
          <w:sz w:val="24"/>
          <w:szCs w:val="24"/>
        </w:rPr>
        <w:t>Seizure secondary to metabolic derangement</w:t>
      </w:r>
      <w:r w:rsidRPr="00691B9D">
        <w:rPr>
          <w:rFonts w:ascii="Arial" w:eastAsia="Arial" w:hAnsi="Arial" w:cs="Arial"/>
          <w:b/>
          <w:color w:val="000000"/>
          <w:sz w:val="24"/>
          <w:szCs w:val="24"/>
        </w:rPr>
        <w:t xml:space="preserve"> </w:t>
      </w:r>
      <w:r w:rsidRPr="00691B9D">
        <w:rPr>
          <w:rFonts w:ascii="Arial" w:eastAsia="Arial" w:hAnsi="Arial" w:cs="Arial"/>
          <w:color w:val="000000"/>
          <w:sz w:val="24"/>
          <w:szCs w:val="24"/>
        </w:rPr>
        <w:t>(e.g., hyponatremia or hypercalcemia)</w:t>
      </w:r>
    </w:p>
    <w:p w:rsidR="0025179D" w:rsidRPr="00691B9D" w:rsidRDefault="0025179D" w:rsidP="00AE345B">
      <w:pPr>
        <w:numPr>
          <w:ilvl w:val="0"/>
          <w:numId w:val="12"/>
        </w:numPr>
        <w:spacing w:after="0" w:line="240" w:lineRule="auto"/>
        <w:ind w:left="1125"/>
        <w:rPr>
          <w:rFonts w:ascii="Arial" w:hAnsi="Arial" w:cs="Arial"/>
          <w:color w:val="000000"/>
        </w:rPr>
      </w:pPr>
      <w:r w:rsidRPr="00691B9D">
        <w:rPr>
          <w:rFonts w:ascii="Arial" w:eastAsia="Arial" w:hAnsi="Arial" w:cs="Arial"/>
          <w:color w:val="000000"/>
          <w:sz w:val="24"/>
          <w:szCs w:val="24"/>
        </w:rPr>
        <w:t>Any patient with severe electrolyte imbalance</w:t>
      </w:r>
    </w:p>
    <w:p w:rsidR="000D0642" w:rsidRPr="00691B9D" w:rsidRDefault="00255C62" w:rsidP="00AE345B">
      <w:pPr>
        <w:numPr>
          <w:ilvl w:val="0"/>
          <w:numId w:val="12"/>
        </w:numPr>
        <w:spacing w:after="0" w:line="240" w:lineRule="auto"/>
        <w:ind w:left="1125"/>
        <w:rPr>
          <w:rFonts w:ascii="Arial" w:hAnsi="Arial" w:cs="Arial"/>
          <w:color w:val="000000"/>
        </w:rPr>
      </w:pPr>
      <w:r w:rsidRPr="00691B9D">
        <w:rPr>
          <w:rFonts w:ascii="Arial" w:eastAsia="Arial" w:hAnsi="Arial" w:cs="Arial"/>
          <w:color w:val="000000"/>
          <w:sz w:val="24"/>
          <w:szCs w:val="24"/>
        </w:rPr>
        <w:t>Seizure secondary to alcohol withdrawal or other manifestations of moderate to severe alcohol withdrawal (</w:t>
      </w:r>
      <w:r w:rsidRPr="00691B9D">
        <w:rPr>
          <w:rFonts w:ascii="Arial" w:eastAsia="Arial" w:hAnsi="Arial" w:cs="Arial"/>
          <w:sz w:val="24"/>
          <w:szCs w:val="24"/>
        </w:rPr>
        <w:t>P</w:t>
      </w:r>
      <w:r w:rsidRPr="00691B9D">
        <w:rPr>
          <w:rFonts w:ascii="Arial" w:eastAsia="Arial" w:hAnsi="Arial" w:cs="Arial"/>
          <w:color w:val="000000"/>
          <w:sz w:val="24"/>
          <w:szCs w:val="24"/>
        </w:rPr>
        <w:t>atients at risk for alcohol withdrawal</w:t>
      </w:r>
      <w:r w:rsidRPr="00691B9D">
        <w:rPr>
          <w:rFonts w:ascii="Arial" w:eastAsia="Arial" w:hAnsi="Arial" w:cs="Arial"/>
          <w:sz w:val="24"/>
          <w:szCs w:val="24"/>
        </w:rPr>
        <w:t>,</w:t>
      </w:r>
      <w:r w:rsidRPr="00691B9D">
        <w:rPr>
          <w:rFonts w:ascii="Arial" w:eastAsia="Arial" w:hAnsi="Arial" w:cs="Arial"/>
          <w:color w:val="000000"/>
          <w:sz w:val="24"/>
          <w:szCs w:val="24"/>
        </w:rPr>
        <w:t xml:space="preserve"> or those </w:t>
      </w:r>
      <w:r w:rsidR="009D2356" w:rsidRPr="00691B9D">
        <w:rPr>
          <w:rFonts w:ascii="Arial" w:eastAsia="Arial" w:hAnsi="Arial" w:cs="Arial"/>
          <w:color w:val="000000"/>
          <w:sz w:val="24"/>
          <w:szCs w:val="24"/>
        </w:rPr>
        <w:t>in</w:t>
      </w:r>
      <w:r w:rsidRPr="00691B9D">
        <w:rPr>
          <w:rFonts w:ascii="Arial" w:eastAsia="Arial" w:hAnsi="Arial" w:cs="Arial"/>
          <w:color w:val="000000"/>
          <w:sz w:val="24"/>
          <w:szCs w:val="24"/>
        </w:rPr>
        <w:t xml:space="preserve"> withdrawal managed with </w:t>
      </w:r>
      <w:r w:rsidRPr="00691B9D">
        <w:rPr>
          <w:rFonts w:ascii="Arial" w:eastAsia="Arial" w:hAnsi="Arial" w:cs="Arial"/>
          <w:sz w:val="24"/>
          <w:szCs w:val="24"/>
        </w:rPr>
        <w:t>benzodiazepines</w:t>
      </w:r>
      <w:r w:rsidRPr="00691B9D">
        <w:rPr>
          <w:rFonts w:ascii="Arial" w:eastAsia="Arial" w:hAnsi="Arial" w:cs="Arial"/>
          <w:color w:val="000000"/>
          <w:sz w:val="24"/>
          <w:szCs w:val="24"/>
        </w:rPr>
        <w:t xml:space="preserve"> </w:t>
      </w:r>
      <w:r w:rsidR="009D2356" w:rsidRPr="00691B9D">
        <w:rPr>
          <w:rFonts w:ascii="Arial" w:eastAsia="Arial" w:hAnsi="Arial" w:cs="Arial"/>
          <w:color w:val="000000"/>
          <w:sz w:val="24"/>
          <w:szCs w:val="24"/>
        </w:rPr>
        <w:t>in the ED will be admitted</w:t>
      </w:r>
      <w:r w:rsidRPr="00691B9D">
        <w:rPr>
          <w:rFonts w:ascii="Arial" w:eastAsia="Arial" w:hAnsi="Arial" w:cs="Arial"/>
          <w:color w:val="000000"/>
          <w:sz w:val="24"/>
          <w:szCs w:val="24"/>
        </w:rPr>
        <w:t xml:space="preserve"> to the medicine service.)</w:t>
      </w:r>
    </w:p>
    <w:p w:rsidR="000D0642" w:rsidRPr="00691B9D" w:rsidRDefault="00255C62" w:rsidP="00AE345B">
      <w:pPr>
        <w:numPr>
          <w:ilvl w:val="0"/>
          <w:numId w:val="12"/>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 xml:space="preserve">Non-obstructive acute renal failure </w:t>
      </w:r>
      <w:r w:rsidRPr="00691B9D">
        <w:rPr>
          <w:rFonts w:ascii="Arial" w:eastAsia="Arial" w:hAnsi="Arial" w:cs="Arial"/>
          <w:sz w:val="24"/>
          <w:szCs w:val="24"/>
        </w:rPr>
        <w:t>requiring hemodialysis</w:t>
      </w:r>
      <w:r w:rsidRPr="00691B9D">
        <w:rPr>
          <w:rFonts w:ascii="Arial" w:eastAsia="Arial" w:hAnsi="Arial" w:cs="Arial"/>
          <w:color w:val="580F8B"/>
          <w:sz w:val="24"/>
          <w:szCs w:val="24"/>
        </w:rPr>
        <w:t> </w:t>
      </w:r>
    </w:p>
    <w:p w:rsidR="0025179D" w:rsidRPr="00691B9D" w:rsidRDefault="0025179D" w:rsidP="0025179D">
      <w:pPr>
        <w:spacing w:after="0" w:line="240" w:lineRule="auto"/>
        <w:ind w:left="1125"/>
        <w:rPr>
          <w:rFonts w:ascii="Arial" w:eastAsia="Arial" w:hAnsi="Arial" w:cs="Arial"/>
          <w:color w:val="000000"/>
        </w:rPr>
      </w:pPr>
    </w:p>
    <w:p w:rsidR="000D0642" w:rsidRPr="00691B9D" w:rsidRDefault="000D0642">
      <w:pPr>
        <w:spacing w:after="0" w:line="240" w:lineRule="auto"/>
        <w:rPr>
          <w:rFonts w:ascii="Arial" w:eastAsia="Arial" w:hAnsi="Arial" w:cs="Arial"/>
          <w:b/>
          <w:sz w:val="24"/>
          <w:szCs w:val="24"/>
          <w:u w:val="single"/>
        </w:rPr>
      </w:pPr>
    </w:p>
    <w:p w:rsidR="000D0642" w:rsidRPr="00691B9D" w:rsidRDefault="000D0642">
      <w:pPr>
        <w:spacing w:after="0" w:line="240" w:lineRule="auto"/>
        <w:rPr>
          <w:rFonts w:ascii="Arial" w:eastAsia="Arial" w:hAnsi="Arial" w:cs="Arial"/>
          <w:b/>
          <w:sz w:val="24"/>
          <w:szCs w:val="24"/>
          <w:u w:val="single"/>
        </w:rPr>
      </w:pPr>
    </w:p>
    <w:p w:rsidR="007F751E" w:rsidRPr="00691B9D" w:rsidRDefault="007F751E">
      <w:pPr>
        <w:spacing w:after="0" w:line="240" w:lineRule="auto"/>
        <w:rPr>
          <w:rFonts w:ascii="Arial" w:eastAsia="Arial" w:hAnsi="Arial" w:cs="Arial"/>
          <w:b/>
          <w:sz w:val="24"/>
          <w:szCs w:val="24"/>
          <w:u w:val="single"/>
        </w:rPr>
      </w:pPr>
    </w:p>
    <w:p w:rsidR="007F751E" w:rsidRPr="00691B9D" w:rsidRDefault="007F751E">
      <w:pPr>
        <w:spacing w:after="0" w:line="240" w:lineRule="auto"/>
        <w:rPr>
          <w:rFonts w:ascii="Arial" w:eastAsia="Arial" w:hAnsi="Arial" w:cs="Arial"/>
          <w:b/>
          <w:sz w:val="24"/>
          <w:szCs w:val="24"/>
          <w:u w:val="single"/>
        </w:rPr>
      </w:pPr>
    </w:p>
    <w:p w:rsidR="007F751E" w:rsidRPr="00691B9D" w:rsidRDefault="007F751E">
      <w:pPr>
        <w:spacing w:after="0" w:line="240" w:lineRule="auto"/>
        <w:rPr>
          <w:rFonts w:ascii="Arial" w:eastAsia="Arial" w:hAnsi="Arial" w:cs="Arial"/>
          <w:b/>
          <w:sz w:val="24"/>
          <w:szCs w:val="24"/>
          <w:u w:val="single"/>
        </w:rPr>
      </w:pPr>
    </w:p>
    <w:p w:rsidR="007F751E" w:rsidRPr="00691B9D" w:rsidRDefault="007F751E">
      <w:pPr>
        <w:spacing w:after="0" w:line="240" w:lineRule="auto"/>
        <w:rPr>
          <w:rFonts w:ascii="Arial" w:eastAsia="Arial" w:hAnsi="Arial" w:cs="Arial"/>
          <w:b/>
          <w:sz w:val="24"/>
          <w:szCs w:val="24"/>
          <w:u w:val="single"/>
        </w:rPr>
      </w:pPr>
    </w:p>
    <w:p w:rsidR="000D0642" w:rsidRPr="00691B9D" w:rsidRDefault="00CB047D">
      <w:pPr>
        <w:spacing w:after="0" w:line="240" w:lineRule="auto"/>
        <w:rPr>
          <w:rFonts w:ascii="Arial" w:eastAsia="Arial" w:hAnsi="Arial" w:cs="Arial"/>
          <w:b/>
          <w:sz w:val="24"/>
          <w:szCs w:val="24"/>
          <w:u w:val="single"/>
        </w:rPr>
      </w:pPr>
      <w:r w:rsidRPr="00691B9D">
        <w:rPr>
          <w:rFonts w:ascii="Arial" w:eastAsia="Arial" w:hAnsi="Arial" w:cs="Arial"/>
          <w:b/>
          <w:sz w:val="24"/>
          <w:szCs w:val="24"/>
          <w:u w:val="single"/>
        </w:rPr>
        <w:t xml:space="preserve">Admissions </w:t>
      </w:r>
      <w:proofErr w:type="gramStart"/>
      <w:r w:rsidRPr="00691B9D">
        <w:rPr>
          <w:rFonts w:ascii="Arial" w:eastAsia="Arial" w:hAnsi="Arial" w:cs="Arial"/>
          <w:b/>
          <w:sz w:val="24"/>
          <w:szCs w:val="24"/>
          <w:u w:val="single"/>
        </w:rPr>
        <w:t>to  Critical</w:t>
      </w:r>
      <w:proofErr w:type="gramEnd"/>
      <w:r w:rsidRPr="00691B9D">
        <w:rPr>
          <w:rFonts w:ascii="Arial" w:eastAsia="Arial" w:hAnsi="Arial" w:cs="Arial"/>
          <w:b/>
          <w:sz w:val="24"/>
          <w:szCs w:val="24"/>
          <w:u w:val="single"/>
        </w:rPr>
        <w:t xml:space="preserve"> Care Units</w:t>
      </w:r>
    </w:p>
    <w:p w:rsidR="000D0642" w:rsidRPr="00691B9D" w:rsidRDefault="000D0642">
      <w:pPr>
        <w:spacing w:after="0" w:line="240" w:lineRule="auto"/>
        <w:rPr>
          <w:rFonts w:ascii="Arial" w:eastAsia="Arial" w:hAnsi="Arial" w:cs="Arial"/>
          <w:b/>
          <w:sz w:val="24"/>
          <w:szCs w:val="24"/>
        </w:rPr>
      </w:pPr>
    </w:p>
    <w:p w:rsidR="000D0642" w:rsidRPr="00691B9D" w:rsidRDefault="00255C62">
      <w:pPr>
        <w:spacing w:after="0" w:line="240" w:lineRule="auto"/>
        <w:rPr>
          <w:rFonts w:ascii="Arial" w:eastAsia="Arial" w:hAnsi="Arial" w:cs="Arial"/>
          <w:sz w:val="24"/>
          <w:szCs w:val="24"/>
        </w:rPr>
      </w:pPr>
      <w:r w:rsidRPr="00691B9D">
        <w:rPr>
          <w:rFonts w:ascii="Arial" w:eastAsia="Arial" w:hAnsi="Arial" w:cs="Arial"/>
          <w:sz w:val="24"/>
          <w:szCs w:val="24"/>
        </w:rPr>
        <w:t>Patien</w:t>
      </w:r>
      <w:r w:rsidR="00CB047D" w:rsidRPr="00691B9D">
        <w:rPr>
          <w:rFonts w:ascii="Arial" w:eastAsia="Arial" w:hAnsi="Arial" w:cs="Arial"/>
          <w:sz w:val="24"/>
          <w:szCs w:val="24"/>
        </w:rPr>
        <w:t xml:space="preserve">ts </w:t>
      </w:r>
      <w:r w:rsidRPr="00691B9D">
        <w:rPr>
          <w:rFonts w:ascii="Arial" w:eastAsia="Arial" w:hAnsi="Arial" w:cs="Arial"/>
          <w:sz w:val="24"/>
          <w:szCs w:val="24"/>
        </w:rPr>
        <w:t xml:space="preserve">will be admitted </w:t>
      </w:r>
      <w:r w:rsidR="007A6693" w:rsidRPr="00691B9D">
        <w:rPr>
          <w:rFonts w:ascii="Arial" w:eastAsia="Arial" w:hAnsi="Arial" w:cs="Arial"/>
          <w:sz w:val="24"/>
          <w:szCs w:val="24"/>
        </w:rPr>
        <w:t xml:space="preserve">after a </w:t>
      </w:r>
      <w:r w:rsidR="00CB047D" w:rsidRPr="00691B9D">
        <w:rPr>
          <w:rFonts w:ascii="Arial" w:eastAsia="Arial" w:hAnsi="Arial" w:cs="Arial"/>
          <w:sz w:val="24"/>
          <w:szCs w:val="24"/>
        </w:rPr>
        <w:t xml:space="preserve">discussion with appropriate critical care </w:t>
      </w:r>
      <w:r w:rsidR="007F751E" w:rsidRPr="00691B9D">
        <w:rPr>
          <w:rFonts w:ascii="Arial" w:eastAsia="Arial" w:hAnsi="Arial" w:cs="Arial"/>
          <w:sz w:val="24"/>
          <w:szCs w:val="24"/>
        </w:rPr>
        <w:t>consult</w:t>
      </w:r>
      <w:r w:rsidR="00CB047D" w:rsidRPr="00691B9D">
        <w:rPr>
          <w:rFonts w:ascii="Arial" w:eastAsia="Arial" w:hAnsi="Arial" w:cs="Arial"/>
          <w:sz w:val="24"/>
          <w:szCs w:val="24"/>
        </w:rPr>
        <w:t xml:space="preserve"> and acceptance by the unit. This includes MICU, CCU, SICU and Neuro ICU</w:t>
      </w:r>
      <w:r w:rsidR="00F75D8F">
        <w:rPr>
          <w:rFonts w:ascii="Arial" w:eastAsia="Arial" w:hAnsi="Arial" w:cs="Arial"/>
          <w:sz w:val="24"/>
          <w:szCs w:val="24"/>
        </w:rPr>
        <w:t>.</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Admissions to the General Surgery Service</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sz w:val="24"/>
          <w:szCs w:val="24"/>
        </w:rPr>
      </w:pPr>
      <w:r w:rsidRPr="00691B9D">
        <w:rPr>
          <w:rFonts w:ascii="Arial" w:eastAsia="Arial" w:hAnsi="Arial" w:cs="Arial"/>
          <w:color w:val="000000"/>
          <w:sz w:val="24"/>
          <w:szCs w:val="24"/>
        </w:rPr>
        <w:t>Patients with the following diagnoses will be admitted to General Surgery regardless of whether or not they are operative (including patients who require GI procedures):</w:t>
      </w:r>
    </w:p>
    <w:p w:rsidR="000D0642" w:rsidRPr="00691B9D" w:rsidRDefault="000D0642">
      <w:pPr>
        <w:spacing w:after="0" w:line="240" w:lineRule="auto"/>
        <w:rPr>
          <w:rFonts w:ascii="Arial" w:eastAsia="Arial" w:hAnsi="Arial" w:cs="Arial"/>
          <w:sz w:val="24"/>
          <w:szCs w:val="24"/>
        </w:rPr>
      </w:pP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Appendicitis (suspected or definite)</w:t>
      </w: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 xml:space="preserve">Acute Biliary Tract disease (including </w:t>
      </w:r>
      <w:proofErr w:type="spellStart"/>
      <w:r w:rsidRPr="00691B9D">
        <w:rPr>
          <w:rFonts w:ascii="Arial" w:eastAsia="Arial" w:hAnsi="Arial" w:cs="Arial"/>
          <w:sz w:val="24"/>
          <w:szCs w:val="24"/>
        </w:rPr>
        <w:t>cholecystitis</w:t>
      </w:r>
      <w:proofErr w:type="spellEnd"/>
      <w:r w:rsidRPr="00691B9D">
        <w:rPr>
          <w:rFonts w:ascii="Arial" w:eastAsia="Arial" w:hAnsi="Arial" w:cs="Arial"/>
          <w:sz w:val="24"/>
          <w:szCs w:val="24"/>
        </w:rPr>
        <w:t xml:space="preserve">, </w:t>
      </w:r>
      <w:proofErr w:type="spellStart"/>
      <w:r w:rsidRPr="00691B9D">
        <w:rPr>
          <w:rFonts w:ascii="Arial" w:eastAsia="Arial" w:hAnsi="Arial" w:cs="Arial"/>
          <w:sz w:val="24"/>
          <w:szCs w:val="24"/>
        </w:rPr>
        <w:t>choledocholithiasis</w:t>
      </w:r>
      <w:proofErr w:type="spellEnd"/>
      <w:r w:rsidRPr="00691B9D">
        <w:rPr>
          <w:rFonts w:ascii="Arial" w:eastAsia="Arial" w:hAnsi="Arial" w:cs="Arial"/>
          <w:sz w:val="24"/>
          <w:szCs w:val="24"/>
        </w:rPr>
        <w:t>, ascending cholangitis</w:t>
      </w:r>
      <w:r w:rsidR="0024609B" w:rsidRPr="00691B9D">
        <w:rPr>
          <w:rFonts w:ascii="Arial" w:eastAsia="Arial" w:hAnsi="Arial" w:cs="Arial"/>
          <w:sz w:val="24"/>
          <w:szCs w:val="24"/>
        </w:rPr>
        <w:t xml:space="preserve">, </w:t>
      </w:r>
      <w:proofErr w:type="spellStart"/>
      <w:r w:rsidR="0024609B" w:rsidRPr="00691B9D">
        <w:rPr>
          <w:rFonts w:ascii="Arial" w:eastAsia="Arial" w:hAnsi="Arial" w:cs="Arial"/>
          <w:sz w:val="24"/>
          <w:szCs w:val="24"/>
        </w:rPr>
        <w:t>acalculous</w:t>
      </w:r>
      <w:proofErr w:type="spellEnd"/>
      <w:r w:rsidR="0024609B" w:rsidRPr="00691B9D">
        <w:rPr>
          <w:rFonts w:ascii="Arial" w:eastAsia="Arial" w:hAnsi="Arial" w:cs="Arial"/>
          <w:sz w:val="24"/>
          <w:szCs w:val="24"/>
        </w:rPr>
        <w:t xml:space="preserve"> </w:t>
      </w:r>
      <w:proofErr w:type="spellStart"/>
      <w:r w:rsidR="0024609B" w:rsidRPr="00691B9D">
        <w:rPr>
          <w:rFonts w:ascii="Arial" w:eastAsia="Arial" w:hAnsi="Arial" w:cs="Arial"/>
          <w:sz w:val="24"/>
          <w:szCs w:val="24"/>
        </w:rPr>
        <w:t>cholecystitis</w:t>
      </w:r>
      <w:proofErr w:type="spellEnd"/>
      <w:r w:rsidRPr="00691B9D">
        <w:rPr>
          <w:rFonts w:ascii="Arial" w:eastAsia="Arial" w:hAnsi="Arial" w:cs="Arial"/>
          <w:sz w:val="24"/>
          <w:szCs w:val="24"/>
        </w:rPr>
        <w:t>)</w:t>
      </w: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Anatomic Small or Large Bowel Obstruction (partial or complete)</w:t>
      </w: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 xml:space="preserve">Pancreatitis with hemorrhage, necrosis, or biliary tract disease as above </w:t>
      </w: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Complicated Abscess requiring drainage in the OR</w:t>
      </w: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Necrotizing Fasciitis</w:t>
      </w:r>
      <w:r w:rsidR="0024609B" w:rsidRPr="00691B9D">
        <w:rPr>
          <w:rFonts w:ascii="Arial" w:eastAsia="Arial" w:hAnsi="Arial" w:cs="Arial"/>
          <w:sz w:val="24"/>
          <w:szCs w:val="24"/>
        </w:rPr>
        <w:t>/or suspected requiring surgical debridement</w:t>
      </w:r>
      <w:r w:rsidRPr="00691B9D">
        <w:rPr>
          <w:rFonts w:ascii="Arial" w:eastAsia="Arial" w:hAnsi="Arial" w:cs="Arial"/>
          <w:sz w:val="24"/>
          <w:szCs w:val="24"/>
        </w:rPr>
        <w:t xml:space="preserve"> </w:t>
      </w: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Complicated Diverticulitis (perforation, fistula, abscess, obstruction)</w:t>
      </w:r>
    </w:p>
    <w:p w:rsidR="000D0642" w:rsidRPr="00691B9D" w:rsidRDefault="00903498" w:rsidP="00AE345B">
      <w:pPr>
        <w:numPr>
          <w:ilvl w:val="0"/>
          <w:numId w:val="14"/>
        </w:numPr>
        <w:spacing w:after="0" w:line="240" w:lineRule="auto"/>
        <w:ind w:left="1080"/>
        <w:rPr>
          <w:rFonts w:ascii="Arial" w:eastAsia="Arial" w:hAnsi="Arial" w:cs="Arial"/>
          <w:sz w:val="24"/>
          <w:szCs w:val="24"/>
        </w:rPr>
      </w:pPr>
      <w:r w:rsidRPr="00691B9D">
        <w:rPr>
          <w:rFonts w:ascii="Arial" w:eastAsia="Arial" w:hAnsi="Arial" w:cs="Arial"/>
          <w:sz w:val="24"/>
          <w:szCs w:val="24"/>
        </w:rPr>
        <w:t>Any</w:t>
      </w:r>
      <w:r w:rsidR="00255C62" w:rsidRPr="00691B9D">
        <w:rPr>
          <w:rFonts w:ascii="Arial" w:eastAsia="Arial" w:hAnsi="Arial" w:cs="Arial"/>
          <w:sz w:val="24"/>
          <w:szCs w:val="24"/>
        </w:rPr>
        <w:t xml:space="preserve"> GI Bleed </w:t>
      </w:r>
      <w:r w:rsidRPr="00691B9D">
        <w:rPr>
          <w:rFonts w:ascii="Arial" w:eastAsia="Arial" w:hAnsi="Arial" w:cs="Arial"/>
          <w:sz w:val="24"/>
          <w:szCs w:val="24"/>
        </w:rPr>
        <w:t>with unstable vital signs</w:t>
      </w:r>
      <w:r w:rsidR="00EC5385" w:rsidRPr="00691B9D">
        <w:rPr>
          <w:rFonts w:ascii="Arial" w:eastAsia="Arial" w:hAnsi="Arial" w:cs="Arial"/>
          <w:sz w:val="24"/>
          <w:szCs w:val="24"/>
        </w:rPr>
        <w:t xml:space="preserve"> not responding to initial </w:t>
      </w:r>
      <w:proofErr w:type="spellStart"/>
      <w:r w:rsidR="00EC5385" w:rsidRPr="00691B9D">
        <w:rPr>
          <w:rFonts w:ascii="Arial" w:eastAsia="Arial" w:hAnsi="Arial" w:cs="Arial"/>
          <w:sz w:val="24"/>
          <w:szCs w:val="24"/>
        </w:rPr>
        <w:t>resuscitationin</w:t>
      </w:r>
      <w:proofErr w:type="spellEnd"/>
      <w:r w:rsidR="00EC5385" w:rsidRPr="00691B9D">
        <w:rPr>
          <w:rFonts w:ascii="Arial" w:eastAsia="Arial" w:hAnsi="Arial" w:cs="Arial"/>
          <w:sz w:val="24"/>
          <w:szCs w:val="24"/>
        </w:rPr>
        <w:t xml:space="preserve"> the ED</w:t>
      </w:r>
    </w:p>
    <w:p w:rsidR="000D0642" w:rsidRPr="00691B9D" w:rsidRDefault="00255C62" w:rsidP="00AE345B">
      <w:pPr>
        <w:widowControl w:val="0"/>
        <w:numPr>
          <w:ilvl w:val="0"/>
          <w:numId w:val="14"/>
        </w:numPr>
        <w:spacing w:after="0" w:line="276" w:lineRule="auto"/>
        <w:ind w:left="1080"/>
        <w:rPr>
          <w:rFonts w:ascii="Arial" w:eastAsia="Arial" w:hAnsi="Arial" w:cs="Arial"/>
          <w:sz w:val="24"/>
          <w:szCs w:val="24"/>
        </w:rPr>
      </w:pPr>
      <w:r w:rsidRPr="00691B9D">
        <w:rPr>
          <w:rFonts w:ascii="Arial" w:eastAsia="Arial" w:hAnsi="Arial" w:cs="Arial"/>
          <w:sz w:val="24"/>
          <w:szCs w:val="24"/>
        </w:rPr>
        <w:t>Acute abdomen (rebound and guarding)</w:t>
      </w:r>
      <w:r w:rsidR="00B823AA" w:rsidRPr="00691B9D">
        <w:rPr>
          <w:rFonts w:ascii="Arial" w:eastAsia="Arial" w:hAnsi="Arial" w:cs="Arial"/>
          <w:sz w:val="24"/>
          <w:szCs w:val="24"/>
        </w:rPr>
        <w:t xml:space="preserve"> as confirmed by ED attending and/or surgery attending</w:t>
      </w:r>
      <w:r w:rsidR="00E527F1" w:rsidRPr="00691B9D">
        <w:rPr>
          <w:rFonts w:ascii="Arial" w:eastAsia="Arial" w:hAnsi="Arial" w:cs="Arial"/>
          <w:sz w:val="24"/>
          <w:szCs w:val="24"/>
        </w:rPr>
        <w:t xml:space="preserve"> (surgery attending’s assessment takes precedence in case of discrepancy in the exam)</w:t>
      </w:r>
      <w:r w:rsidRPr="00691B9D">
        <w:rPr>
          <w:rFonts w:ascii="Arial" w:eastAsia="Arial" w:hAnsi="Arial" w:cs="Arial"/>
          <w:sz w:val="24"/>
          <w:szCs w:val="24"/>
        </w:rPr>
        <w:t xml:space="preserve">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sz w:val="24"/>
          <w:szCs w:val="24"/>
        </w:rPr>
      </w:pPr>
      <w:r w:rsidRPr="00691B9D">
        <w:rPr>
          <w:rFonts w:ascii="Arial" w:eastAsia="Arial" w:hAnsi="Arial" w:cs="Arial"/>
          <w:color w:val="000000"/>
          <w:sz w:val="24"/>
          <w:szCs w:val="24"/>
        </w:rPr>
        <w:t>Patients with the following diagnoses will be admitted to Medicine</w:t>
      </w:r>
      <w:r w:rsidRPr="00691B9D">
        <w:rPr>
          <w:rFonts w:ascii="Arial" w:eastAsia="Arial" w:hAnsi="Arial" w:cs="Arial"/>
          <w:sz w:val="24"/>
          <w:szCs w:val="24"/>
        </w:rPr>
        <w:t>:</w:t>
      </w:r>
    </w:p>
    <w:p w:rsidR="000D0642" w:rsidRPr="00691B9D" w:rsidRDefault="000D0642">
      <w:pPr>
        <w:spacing w:after="0" w:line="240" w:lineRule="auto"/>
        <w:rPr>
          <w:rFonts w:ascii="Arial" w:eastAsia="Arial" w:hAnsi="Arial" w:cs="Arial"/>
          <w:sz w:val="24"/>
          <w:szCs w:val="24"/>
        </w:rPr>
      </w:pPr>
    </w:p>
    <w:p w:rsidR="000D0642" w:rsidRPr="00691B9D" w:rsidRDefault="00255C62" w:rsidP="00AE345B">
      <w:pPr>
        <w:numPr>
          <w:ilvl w:val="0"/>
          <w:numId w:val="17"/>
        </w:numPr>
        <w:spacing w:after="0" w:line="276" w:lineRule="auto"/>
        <w:ind w:left="1080"/>
        <w:rPr>
          <w:rFonts w:ascii="Arial" w:eastAsia="Arial" w:hAnsi="Arial" w:cs="Arial"/>
          <w:sz w:val="24"/>
          <w:szCs w:val="24"/>
        </w:rPr>
      </w:pPr>
      <w:r w:rsidRPr="00691B9D">
        <w:rPr>
          <w:rFonts w:ascii="Arial" w:eastAsia="Arial" w:hAnsi="Arial" w:cs="Arial"/>
          <w:sz w:val="24"/>
          <w:szCs w:val="24"/>
        </w:rPr>
        <w:t>Uncomplicated Diverticulitis</w:t>
      </w:r>
    </w:p>
    <w:p w:rsidR="000D0642" w:rsidRPr="00691B9D" w:rsidRDefault="00255C62" w:rsidP="00AE345B">
      <w:pPr>
        <w:widowControl w:val="0"/>
        <w:numPr>
          <w:ilvl w:val="0"/>
          <w:numId w:val="17"/>
        </w:numPr>
        <w:spacing w:after="0" w:line="276" w:lineRule="auto"/>
        <w:ind w:left="1080"/>
        <w:rPr>
          <w:rFonts w:ascii="Arial" w:eastAsia="Arial" w:hAnsi="Arial" w:cs="Arial"/>
          <w:sz w:val="24"/>
          <w:szCs w:val="24"/>
        </w:rPr>
      </w:pPr>
      <w:r w:rsidRPr="00691B9D">
        <w:rPr>
          <w:rFonts w:ascii="Arial" w:eastAsia="Arial" w:hAnsi="Arial" w:cs="Arial"/>
          <w:sz w:val="24"/>
          <w:szCs w:val="24"/>
        </w:rPr>
        <w:t>Uncomplicated Pancreatitis (not secondary to biliary tract disease, i.e. gallstones)</w:t>
      </w:r>
    </w:p>
    <w:p w:rsidR="000D0642" w:rsidRPr="00691B9D" w:rsidRDefault="00255C62" w:rsidP="00AE345B">
      <w:pPr>
        <w:widowControl w:val="0"/>
        <w:numPr>
          <w:ilvl w:val="0"/>
          <w:numId w:val="17"/>
        </w:numPr>
        <w:spacing w:after="0" w:line="276" w:lineRule="auto"/>
        <w:ind w:left="1080"/>
        <w:rPr>
          <w:rFonts w:ascii="Arial" w:eastAsia="Arial" w:hAnsi="Arial" w:cs="Arial"/>
          <w:sz w:val="24"/>
          <w:szCs w:val="24"/>
        </w:rPr>
      </w:pPr>
      <w:r w:rsidRPr="00691B9D">
        <w:rPr>
          <w:rFonts w:ascii="Arial" w:eastAsia="Arial" w:hAnsi="Arial" w:cs="Arial"/>
          <w:sz w:val="24"/>
          <w:szCs w:val="24"/>
        </w:rPr>
        <w:t>Inflammatory Bowel Disease</w:t>
      </w:r>
    </w:p>
    <w:p w:rsidR="000D0642" w:rsidRPr="00691B9D" w:rsidRDefault="00255C62" w:rsidP="00AE345B">
      <w:pPr>
        <w:widowControl w:val="0"/>
        <w:numPr>
          <w:ilvl w:val="0"/>
          <w:numId w:val="17"/>
        </w:numPr>
        <w:spacing w:after="0" w:line="276" w:lineRule="auto"/>
        <w:ind w:left="1080"/>
        <w:rPr>
          <w:rFonts w:ascii="Arial" w:eastAsia="Arial" w:hAnsi="Arial" w:cs="Arial"/>
          <w:sz w:val="24"/>
          <w:szCs w:val="24"/>
        </w:rPr>
      </w:pPr>
      <w:r w:rsidRPr="00691B9D">
        <w:rPr>
          <w:rFonts w:ascii="Arial" w:eastAsia="Arial" w:hAnsi="Arial" w:cs="Arial"/>
          <w:sz w:val="24"/>
          <w:szCs w:val="24"/>
        </w:rPr>
        <w:t>Colitis</w:t>
      </w:r>
    </w:p>
    <w:p w:rsidR="000D0642" w:rsidRPr="00691B9D" w:rsidRDefault="00255C62" w:rsidP="00AE345B">
      <w:pPr>
        <w:widowControl w:val="0"/>
        <w:numPr>
          <w:ilvl w:val="0"/>
          <w:numId w:val="17"/>
        </w:numPr>
        <w:spacing w:after="0" w:line="276" w:lineRule="auto"/>
        <w:ind w:left="1080"/>
        <w:rPr>
          <w:rFonts w:ascii="Arial" w:eastAsia="Arial" w:hAnsi="Arial" w:cs="Arial"/>
          <w:sz w:val="24"/>
          <w:szCs w:val="24"/>
        </w:rPr>
      </w:pPr>
      <w:r w:rsidRPr="00691B9D">
        <w:rPr>
          <w:rFonts w:ascii="Arial" w:eastAsia="Arial" w:hAnsi="Arial" w:cs="Arial"/>
          <w:sz w:val="24"/>
          <w:szCs w:val="24"/>
        </w:rPr>
        <w:t>Functional Small Bowel Obstruction</w:t>
      </w:r>
    </w:p>
    <w:p w:rsidR="00766480" w:rsidRPr="00691B9D" w:rsidRDefault="00766480" w:rsidP="00AE345B">
      <w:pPr>
        <w:widowControl w:val="0"/>
        <w:numPr>
          <w:ilvl w:val="0"/>
          <w:numId w:val="17"/>
        </w:numPr>
        <w:spacing w:after="0" w:line="276" w:lineRule="auto"/>
        <w:ind w:left="1080"/>
        <w:rPr>
          <w:rFonts w:ascii="Arial" w:eastAsia="Arial" w:hAnsi="Arial" w:cs="Arial"/>
          <w:sz w:val="24"/>
          <w:szCs w:val="24"/>
        </w:rPr>
      </w:pPr>
      <w:r w:rsidRPr="00691B9D">
        <w:rPr>
          <w:rFonts w:ascii="Arial" w:eastAsia="Arial" w:hAnsi="Arial" w:cs="Arial"/>
          <w:sz w:val="24"/>
          <w:szCs w:val="24"/>
        </w:rPr>
        <w:t xml:space="preserve">Functional Large Bowel Obstruction (after surgical consult)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F378B" w:rsidRPr="00691B9D" w:rsidRDefault="000F378B">
      <w:pPr>
        <w:spacing w:before="200" w:after="0" w:line="240" w:lineRule="auto"/>
        <w:rPr>
          <w:rFonts w:ascii="Arial" w:eastAsia="Arial" w:hAnsi="Arial" w:cs="Arial"/>
          <w:b/>
          <w:color w:val="000000"/>
          <w:sz w:val="24"/>
          <w:szCs w:val="24"/>
          <w:u w:val="single"/>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 xml:space="preserve">Admissions to the </w:t>
      </w:r>
      <w:r w:rsidR="00BD4C2A">
        <w:rPr>
          <w:rFonts w:ascii="Arial" w:eastAsia="Arial" w:hAnsi="Arial" w:cs="Arial"/>
          <w:b/>
          <w:color w:val="000000"/>
          <w:sz w:val="24"/>
          <w:szCs w:val="24"/>
          <w:u w:val="single"/>
        </w:rPr>
        <w:t xml:space="preserve">General </w:t>
      </w:r>
      <w:r w:rsidRPr="00691B9D">
        <w:rPr>
          <w:rFonts w:ascii="Arial" w:eastAsia="Arial" w:hAnsi="Arial" w:cs="Arial"/>
          <w:b/>
          <w:color w:val="000000"/>
          <w:sz w:val="24"/>
          <w:szCs w:val="24"/>
          <w:u w:val="single"/>
        </w:rPr>
        <w:t>Neurology Service</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Patients with the following diagnoses will be admitted to </w:t>
      </w:r>
      <w:r w:rsidR="00BD4C2A">
        <w:rPr>
          <w:rFonts w:ascii="Arial" w:eastAsia="Arial" w:hAnsi="Arial" w:cs="Arial"/>
          <w:color w:val="000000"/>
          <w:sz w:val="24"/>
          <w:szCs w:val="24"/>
        </w:rPr>
        <w:t xml:space="preserve">General </w:t>
      </w:r>
      <w:r w:rsidRPr="00691B9D">
        <w:rPr>
          <w:rFonts w:ascii="Arial" w:eastAsia="Arial" w:hAnsi="Arial" w:cs="Arial"/>
          <w:color w:val="000000"/>
          <w:sz w:val="24"/>
          <w:szCs w:val="24"/>
        </w:rPr>
        <w:t>Neurology:</w:t>
      </w:r>
    </w:p>
    <w:p w:rsidR="000D0642" w:rsidRPr="00691B9D" w:rsidRDefault="000D0642">
      <w:pPr>
        <w:spacing w:after="0" w:line="240" w:lineRule="auto"/>
        <w:rPr>
          <w:rFonts w:ascii="Arial" w:eastAsia="Arial" w:hAnsi="Arial" w:cs="Arial"/>
          <w:color w:val="580F8B"/>
          <w:sz w:val="24"/>
          <w:szCs w:val="24"/>
        </w:rPr>
      </w:pPr>
    </w:p>
    <w:p w:rsidR="005F6C79" w:rsidRPr="005F6C79" w:rsidRDefault="00255C62" w:rsidP="005F6C79">
      <w:pPr>
        <w:numPr>
          <w:ilvl w:val="0"/>
          <w:numId w:val="1"/>
        </w:numPr>
        <w:spacing w:after="0" w:line="240" w:lineRule="auto"/>
        <w:ind w:left="1125"/>
        <w:rPr>
          <w:rFonts w:ascii="Arial" w:eastAsia="Arial" w:hAnsi="Arial" w:cs="Arial"/>
          <w:color w:val="000000"/>
        </w:rPr>
      </w:pPr>
      <w:r w:rsidRPr="00691B9D">
        <w:rPr>
          <w:rFonts w:ascii="Arial" w:eastAsia="Arial" w:hAnsi="Arial" w:cs="Arial"/>
          <w:sz w:val="24"/>
          <w:szCs w:val="24"/>
        </w:rPr>
        <w:t xml:space="preserve">Seizures not clearly related to alcohol or substance abuse or other primary medical problems </w:t>
      </w:r>
    </w:p>
    <w:p w:rsidR="005F6C79" w:rsidRDefault="005F6C79" w:rsidP="005F6C79">
      <w:pPr>
        <w:numPr>
          <w:ilvl w:val="0"/>
          <w:numId w:val="1"/>
        </w:numPr>
        <w:spacing w:after="0" w:line="240" w:lineRule="auto"/>
        <w:ind w:left="1125"/>
        <w:rPr>
          <w:rFonts w:ascii="Arial" w:eastAsia="Arial" w:hAnsi="Arial" w:cs="Arial"/>
          <w:color w:val="000000"/>
        </w:rPr>
      </w:pPr>
      <w:r>
        <w:rPr>
          <w:rFonts w:ascii="Arial" w:hAnsi="Arial" w:cs="Arial"/>
          <w:sz w:val="24"/>
          <w:szCs w:val="24"/>
        </w:rPr>
        <w:t xml:space="preserve">Primary neurological disorders (Guillain-Barre syndrome, multiple sclerosis, myasthenia gravis, </w:t>
      </w:r>
      <w:proofErr w:type="spellStart"/>
      <w:r>
        <w:rPr>
          <w:rFonts w:ascii="Arial" w:hAnsi="Arial" w:cs="Arial"/>
          <w:sz w:val="24"/>
          <w:szCs w:val="24"/>
        </w:rPr>
        <w:t>neuromyelitis</w:t>
      </w:r>
      <w:proofErr w:type="spellEnd"/>
      <w:r>
        <w:rPr>
          <w:rFonts w:ascii="Arial" w:hAnsi="Arial" w:cs="Arial"/>
          <w:sz w:val="24"/>
          <w:szCs w:val="24"/>
        </w:rPr>
        <w:t xml:space="preserve"> </w:t>
      </w:r>
      <w:proofErr w:type="spellStart"/>
      <w:r>
        <w:rPr>
          <w:rFonts w:ascii="Arial" w:hAnsi="Arial" w:cs="Arial"/>
          <w:sz w:val="24"/>
          <w:szCs w:val="24"/>
        </w:rPr>
        <w:t>optica</w:t>
      </w:r>
      <w:proofErr w:type="spellEnd"/>
      <w:r>
        <w:rPr>
          <w:rFonts w:ascii="Arial" w:hAnsi="Arial" w:cs="Arial"/>
          <w:sz w:val="24"/>
          <w:szCs w:val="24"/>
        </w:rPr>
        <w:t>, etc.) that do not require ICU level of care or have significant medical comorbidities</w:t>
      </w:r>
    </w:p>
    <w:p w:rsidR="005F6C79" w:rsidRDefault="005F6C79">
      <w:pPr>
        <w:spacing w:after="0" w:line="240" w:lineRule="auto"/>
        <w:rPr>
          <w:rFonts w:ascii="Arial" w:hAnsi="Arial" w:cs="Arial"/>
          <w:sz w:val="24"/>
          <w:szCs w:val="24"/>
        </w:rPr>
      </w:pP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Patients with the following diagnoses will be admitted to </w:t>
      </w:r>
      <w:r w:rsidRPr="00691B9D">
        <w:rPr>
          <w:rFonts w:ascii="Arial" w:eastAsia="Arial" w:hAnsi="Arial" w:cs="Arial"/>
          <w:sz w:val="24"/>
          <w:szCs w:val="24"/>
        </w:rPr>
        <w:t>Medicine:</w:t>
      </w:r>
      <w:r w:rsidRPr="00691B9D">
        <w:rPr>
          <w:rFonts w:ascii="Arial" w:eastAsia="Arial" w:hAnsi="Arial" w:cs="Arial"/>
          <w:color w:val="000000"/>
          <w:sz w:val="24"/>
          <w:szCs w:val="24"/>
        </w:rPr>
        <w:t xml:space="preserve"> </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rsidP="00AE345B">
      <w:pPr>
        <w:numPr>
          <w:ilvl w:val="0"/>
          <w:numId w:val="2"/>
        </w:numPr>
        <w:spacing w:after="0" w:line="240" w:lineRule="auto"/>
        <w:ind w:left="1170"/>
        <w:rPr>
          <w:rFonts w:ascii="Arial" w:eastAsia="Arial" w:hAnsi="Arial" w:cs="Arial"/>
          <w:color w:val="000000"/>
        </w:rPr>
      </w:pPr>
      <w:r w:rsidRPr="00691B9D">
        <w:rPr>
          <w:rFonts w:ascii="Arial" w:eastAsia="Arial" w:hAnsi="Arial" w:cs="Arial"/>
          <w:color w:val="000000"/>
          <w:sz w:val="24"/>
          <w:szCs w:val="24"/>
        </w:rPr>
        <w:t xml:space="preserve">Meningitis, encephalitis, and </w:t>
      </w:r>
      <w:r w:rsidR="002D7F89" w:rsidRPr="00691B9D">
        <w:rPr>
          <w:rFonts w:ascii="Arial" w:eastAsia="Arial" w:hAnsi="Arial" w:cs="Arial"/>
          <w:color w:val="000000"/>
          <w:sz w:val="24"/>
          <w:szCs w:val="24"/>
        </w:rPr>
        <w:t xml:space="preserve">non-operable </w:t>
      </w:r>
      <w:r w:rsidRPr="00691B9D">
        <w:rPr>
          <w:rFonts w:ascii="Arial" w:eastAsia="Arial" w:hAnsi="Arial" w:cs="Arial"/>
          <w:color w:val="000000"/>
          <w:sz w:val="24"/>
          <w:szCs w:val="24"/>
        </w:rPr>
        <w:t xml:space="preserve">spinal column infections </w:t>
      </w:r>
    </w:p>
    <w:p w:rsidR="000D0642" w:rsidRPr="00691B9D" w:rsidRDefault="00255C62" w:rsidP="00AE345B">
      <w:pPr>
        <w:numPr>
          <w:ilvl w:val="0"/>
          <w:numId w:val="2"/>
        </w:numPr>
        <w:spacing w:after="0" w:line="240" w:lineRule="auto"/>
        <w:ind w:left="1170"/>
        <w:rPr>
          <w:rFonts w:ascii="Arial" w:eastAsia="Arial" w:hAnsi="Arial" w:cs="Arial"/>
          <w:color w:val="000000"/>
        </w:rPr>
      </w:pPr>
      <w:r w:rsidRPr="00691B9D">
        <w:rPr>
          <w:rFonts w:ascii="Arial" w:eastAsia="Arial" w:hAnsi="Arial" w:cs="Arial"/>
          <w:color w:val="000000"/>
          <w:sz w:val="24"/>
          <w:szCs w:val="24"/>
        </w:rPr>
        <w:t xml:space="preserve">Syncope  </w:t>
      </w:r>
    </w:p>
    <w:p w:rsidR="000D0642" w:rsidRPr="00691B9D" w:rsidRDefault="00255C62" w:rsidP="00AE345B">
      <w:pPr>
        <w:numPr>
          <w:ilvl w:val="0"/>
          <w:numId w:val="2"/>
        </w:numPr>
        <w:spacing w:after="0" w:line="240" w:lineRule="auto"/>
        <w:ind w:left="1170"/>
        <w:rPr>
          <w:rFonts w:ascii="Arial" w:eastAsia="Arial" w:hAnsi="Arial" w:cs="Arial"/>
          <w:color w:val="000000"/>
        </w:rPr>
      </w:pPr>
      <w:r w:rsidRPr="00691B9D">
        <w:rPr>
          <w:rFonts w:ascii="Arial" w:eastAsia="Arial" w:hAnsi="Arial" w:cs="Arial"/>
          <w:color w:val="000000"/>
          <w:sz w:val="24"/>
          <w:szCs w:val="24"/>
        </w:rPr>
        <w:t>Seizures related to alcohol or substance abuse or other primary medical problems</w:t>
      </w:r>
    </w:p>
    <w:p w:rsidR="000D0642" w:rsidRPr="00691B9D" w:rsidRDefault="00255C62" w:rsidP="00AE345B">
      <w:pPr>
        <w:numPr>
          <w:ilvl w:val="0"/>
          <w:numId w:val="2"/>
        </w:numPr>
        <w:spacing w:after="0" w:line="240" w:lineRule="auto"/>
        <w:ind w:left="1170"/>
        <w:rPr>
          <w:rFonts w:ascii="Arial" w:eastAsia="Arial" w:hAnsi="Arial" w:cs="Arial"/>
          <w:color w:val="000000"/>
        </w:rPr>
      </w:pPr>
      <w:r w:rsidRPr="00691B9D">
        <w:rPr>
          <w:rFonts w:ascii="Arial" w:eastAsia="Arial" w:hAnsi="Arial" w:cs="Arial"/>
          <w:color w:val="000000"/>
          <w:sz w:val="24"/>
          <w:szCs w:val="24"/>
        </w:rPr>
        <w:t>Primary brain abscesses</w:t>
      </w:r>
    </w:p>
    <w:p w:rsidR="000D0642" w:rsidRPr="00691B9D" w:rsidRDefault="00255C62" w:rsidP="00AE345B">
      <w:pPr>
        <w:numPr>
          <w:ilvl w:val="0"/>
          <w:numId w:val="2"/>
        </w:numPr>
        <w:spacing w:after="0" w:line="240" w:lineRule="auto"/>
        <w:ind w:left="1170"/>
        <w:rPr>
          <w:rFonts w:ascii="Arial" w:eastAsia="Arial" w:hAnsi="Arial" w:cs="Arial"/>
          <w:color w:val="000000"/>
        </w:rPr>
      </w:pPr>
      <w:r w:rsidRPr="00691B9D">
        <w:rPr>
          <w:rFonts w:ascii="Arial" w:eastAsia="Arial" w:hAnsi="Arial" w:cs="Arial"/>
          <w:color w:val="000000"/>
          <w:sz w:val="24"/>
          <w:szCs w:val="24"/>
        </w:rPr>
        <w:t xml:space="preserve">Primary and </w:t>
      </w:r>
      <w:r w:rsidRPr="00691B9D">
        <w:rPr>
          <w:rFonts w:ascii="Arial" w:eastAsia="Arial" w:hAnsi="Arial" w:cs="Arial"/>
          <w:sz w:val="24"/>
          <w:szCs w:val="24"/>
        </w:rPr>
        <w:t>m</w:t>
      </w:r>
      <w:r w:rsidRPr="00691B9D">
        <w:rPr>
          <w:rFonts w:ascii="Arial" w:eastAsia="Arial" w:hAnsi="Arial" w:cs="Arial"/>
          <w:color w:val="000000"/>
          <w:sz w:val="24"/>
          <w:szCs w:val="24"/>
        </w:rPr>
        <w:t>etastatic brain tumors not requiring neurosurgical intervention</w:t>
      </w:r>
    </w:p>
    <w:p w:rsidR="008453E7" w:rsidRPr="00691B9D" w:rsidRDefault="008471B3" w:rsidP="00AE345B">
      <w:pPr>
        <w:numPr>
          <w:ilvl w:val="0"/>
          <w:numId w:val="2"/>
        </w:numPr>
        <w:spacing w:after="0" w:line="240" w:lineRule="auto"/>
        <w:ind w:left="1170"/>
        <w:rPr>
          <w:rFonts w:ascii="Arial" w:eastAsia="Arial" w:hAnsi="Arial" w:cs="Arial"/>
          <w:color w:val="000000"/>
        </w:rPr>
      </w:pPr>
      <w:r>
        <w:rPr>
          <w:rFonts w:ascii="Arial" w:eastAsia="Arial" w:hAnsi="Arial" w:cs="Arial"/>
          <w:color w:val="000000"/>
          <w:sz w:val="24"/>
          <w:szCs w:val="24"/>
        </w:rPr>
        <w:t>If N</w:t>
      </w:r>
      <w:r w:rsidR="008453E7" w:rsidRPr="00691B9D">
        <w:rPr>
          <w:rFonts w:ascii="Arial" w:eastAsia="Arial" w:hAnsi="Arial" w:cs="Arial"/>
          <w:color w:val="000000"/>
          <w:sz w:val="24"/>
          <w:szCs w:val="24"/>
        </w:rPr>
        <w:t>eurology service is full, Neurology attending will discuss with Med</w:t>
      </w:r>
      <w:r>
        <w:rPr>
          <w:rFonts w:ascii="Arial" w:eastAsia="Arial" w:hAnsi="Arial" w:cs="Arial"/>
          <w:color w:val="000000"/>
          <w:sz w:val="24"/>
          <w:szCs w:val="24"/>
        </w:rPr>
        <w:t>icine</w:t>
      </w:r>
      <w:r w:rsidR="008453E7" w:rsidRPr="00691B9D">
        <w:rPr>
          <w:rFonts w:ascii="Arial" w:eastAsia="Arial" w:hAnsi="Arial" w:cs="Arial"/>
          <w:color w:val="000000"/>
          <w:sz w:val="24"/>
          <w:szCs w:val="24"/>
        </w:rPr>
        <w:t xml:space="preserve"> attending for </w:t>
      </w:r>
      <w:r>
        <w:rPr>
          <w:rFonts w:ascii="Arial" w:eastAsia="Arial" w:hAnsi="Arial" w:cs="Arial"/>
          <w:color w:val="000000"/>
          <w:sz w:val="24"/>
          <w:szCs w:val="24"/>
        </w:rPr>
        <w:t>possible M</w:t>
      </w:r>
      <w:r w:rsidR="008453E7" w:rsidRPr="00691B9D">
        <w:rPr>
          <w:rFonts w:ascii="Arial" w:eastAsia="Arial" w:hAnsi="Arial" w:cs="Arial"/>
          <w:color w:val="000000"/>
          <w:sz w:val="24"/>
          <w:szCs w:val="24"/>
        </w:rPr>
        <w:t>edicine admission</w:t>
      </w:r>
      <w:r>
        <w:rPr>
          <w:rFonts w:ascii="Arial" w:eastAsia="Arial" w:hAnsi="Arial" w:cs="Arial"/>
          <w:color w:val="000000"/>
          <w:sz w:val="24"/>
          <w:szCs w:val="24"/>
        </w:rPr>
        <w:t xml:space="preserve"> on a case by case basis</w:t>
      </w:r>
    </w:p>
    <w:p w:rsidR="000D0642" w:rsidRPr="00691B9D" w:rsidRDefault="000D0642">
      <w:pPr>
        <w:spacing w:after="0" w:line="240" w:lineRule="auto"/>
        <w:rPr>
          <w:rFonts w:ascii="Arial" w:eastAsia="Arial" w:hAnsi="Arial" w:cs="Arial"/>
          <w:sz w:val="24"/>
          <w:szCs w:val="24"/>
        </w:rPr>
      </w:pPr>
    </w:p>
    <w:p w:rsidR="000D0642" w:rsidRPr="00691B9D" w:rsidRDefault="000D0642">
      <w:pPr>
        <w:spacing w:after="0" w:line="240" w:lineRule="auto"/>
        <w:rPr>
          <w:rFonts w:ascii="Arial" w:eastAsia="Arial" w:hAnsi="Arial" w:cs="Arial"/>
          <w:sz w:val="24"/>
          <w:szCs w:val="24"/>
        </w:rPr>
      </w:pPr>
    </w:p>
    <w:p w:rsidR="008471B3" w:rsidRDefault="008471B3" w:rsidP="008471B3">
      <w:pPr>
        <w:spacing w:after="0"/>
        <w:rPr>
          <w:rFonts w:ascii="Arial" w:hAnsi="Arial" w:cs="Arial"/>
          <w:b/>
          <w:sz w:val="24"/>
          <w:szCs w:val="24"/>
          <w:u w:val="single"/>
        </w:rPr>
      </w:pPr>
      <w:r>
        <w:rPr>
          <w:rFonts w:ascii="Arial" w:hAnsi="Arial" w:cs="Arial"/>
          <w:b/>
          <w:sz w:val="24"/>
          <w:szCs w:val="24"/>
          <w:u w:val="single"/>
        </w:rPr>
        <w:t>Admissions to the Stroke Service</w:t>
      </w:r>
    </w:p>
    <w:p w:rsidR="008471B3" w:rsidRDefault="008471B3" w:rsidP="008471B3">
      <w:pPr>
        <w:spacing w:after="0"/>
        <w:rPr>
          <w:rFonts w:ascii="Arial" w:hAnsi="Arial" w:cs="Arial"/>
          <w:sz w:val="24"/>
          <w:szCs w:val="24"/>
        </w:rPr>
      </w:pPr>
      <w:r>
        <w:rPr>
          <w:rFonts w:ascii="Arial" w:hAnsi="Arial" w:cs="Arial"/>
          <w:sz w:val="24"/>
          <w:szCs w:val="24"/>
        </w:rPr>
        <w:t>Patients with the following diagnoses will be admitted to Stroke as long as they do not require an ICU level of care or have significant medical comorbidities.</w:t>
      </w:r>
      <w:r w:rsidRPr="00334225">
        <w:rPr>
          <w:rFonts w:ascii="Arial" w:hAnsi="Arial" w:cs="Arial"/>
          <w:sz w:val="24"/>
          <w:szCs w:val="24"/>
        </w:rPr>
        <w:t xml:space="preserve"> </w:t>
      </w:r>
      <w:r>
        <w:rPr>
          <w:rFonts w:ascii="Arial" w:hAnsi="Arial" w:cs="Arial"/>
          <w:sz w:val="24"/>
          <w:szCs w:val="24"/>
        </w:rPr>
        <w:t>For example, a patient having an MI and a neurologic issue should have the MI stabilized before admission to Stroke is considered.</w:t>
      </w:r>
    </w:p>
    <w:p w:rsidR="008471B3" w:rsidRDefault="008471B3" w:rsidP="008471B3">
      <w:pPr>
        <w:pStyle w:val="ListParagraph"/>
        <w:numPr>
          <w:ilvl w:val="0"/>
          <w:numId w:val="57"/>
        </w:numPr>
        <w:spacing w:after="0"/>
        <w:rPr>
          <w:rFonts w:ascii="Arial" w:hAnsi="Arial" w:cs="Arial"/>
          <w:sz w:val="24"/>
          <w:szCs w:val="24"/>
        </w:rPr>
      </w:pPr>
      <w:r>
        <w:rPr>
          <w:rFonts w:ascii="Arial" w:hAnsi="Arial" w:cs="Arial"/>
          <w:sz w:val="24"/>
          <w:szCs w:val="24"/>
        </w:rPr>
        <w:t>Non-hemorrhagic strokes (embolic, lacunar, etc.)</w:t>
      </w:r>
    </w:p>
    <w:p w:rsidR="008471B3" w:rsidRDefault="008471B3" w:rsidP="008471B3">
      <w:pPr>
        <w:pStyle w:val="ListParagraph"/>
        <w:numPr>
          <w:ilvl w:val="0"/>
          <w:numId w:val="57"/>
        </w:numPr>
        <w:spacing w:after="0"/>
        <w:rPr>
          <w:rFonts w:ascii="Arial" w:hAnsi="Arial" w:cs="Arial"/>
          <w:sz w:val="24"/>
          <w:szCs w:val="24"/>
        </w:rPr>
      </w:pPr>
      <w:r>
        <w:rPr>
          <w:rFonts w:ascii="Arial" w:hAnsi="Arial" w:cs="Arial"/>
          <w:sz w:val="24"/>
          <w:szCs w:val="24"/>
        </w:rPr>
        <w:t>Transient ischemic attacks</w:t>
      </w:r>
    </w:p>
    <w:p w:rsidR="00E97023" w:rsidRDefault="00E97023" w:rsidP="00E97023">
      <w:pPr>
        <w:pStyle w:val="ListParagraph"/>
        <w:spacing w:after="0"/>
        <w:rPr>
          <w:rFonts w:ascii="Arial" w:hAnsi="Arial" w:cs="Arial"/>
          <w:sz w:val="24"/>
          <w:szCs w:val="24"/>
        </w:rPr>
      </w:pPr>
    </w:p>
    <w:p w:rsidR="00E97023" w:rsidRDefault="00E97023" w:rsidP="00E97023">
      <w:pPr>
        <w:pStyle w:val="ListParagraph"/>
        <w:spacing w:after="0"/>
        <w:rPr>
          <w:rFonts w:ascii="Arial" w:hAnsi="Arial" w:cs="Arial"/>
          <w:sz w:val="24"/>
          <w:szCs w:val="24"/>
        </w:rPr>
      </w:pPr>
    </w:p>
    <w:p w:rsidR="00E97023" w:rsidRDefault="00E97023" w:rsidP="00E97023">
      <w:pPr>
        <w:spacing w:after="0"/>
        <w:rPr>
          <w:rFonts w:ascii="Arial" w:hAnsi="Arial" w:cs="Arial"/>
          <w:b/>
          <w:sz w:val="24"/>
          <w:szCs w:val="24"/>
          <w:u w:val="single"/>
        </w:rPr>
      </w:pPr>
      <w:r w:rsidRPr="00576149">
        <w:rPr>
          <w:rFonts w:ascii="Arial" w:hAnsi="Arial" w:cs="Arial"/>
          <w:b/>
          <w:sz w:val="24"/>
          <w:szCs w:val="24"/>
          <w:u w:val="single"/>
        </w:rPr>
        <w:t>Admissions to the Neuroscience ICU</w:t>
      </w:r>
    </w:p>
    <w:p w:rsidR="00E97023" w:rsidRPr="00057C8D" w:rsidRDefault="00E97023" w:rsidP="00E97023">
      <w:pPr>
        <w:tabs>
          <w:tab w:val="left" w:pos="990"/>
        </w:tabs>
        <w:spacing w:after="0" w:line="240" w:lineRule="auto"/>
        <w:rPr>
          <w:rFonts w:ascii="Arial" w:eastAsia="Times New Roman" w:hAnsi="Arial" w:cs="Arial"/>
          <w:b/>
          <w:sz w:val="24"/>
          <w:szCs w:val="24"/>
        </w:rPr>
      </w:pPr>
      <w:r>
        <w:rPr>
          <w:rFonts w:ascii="Arial" w:eastAsia="Times New Roman" w:hAnsi="Arial" w:cs="Arial"/>
          <w:sz w:val="24"/>
          <w:szCs w:val="24"/>
        </w:rPr>
        <w:t>P</w:t>
      </w:r>
      <w:r w:rsidRPr="00057C8D">
        <w:rPr>
          <w:rFonts w:ascii="Arial" w:eastAsia="Times New Roman" w:hAnsi="Arial" w:cs="Arial"/>
          <w:sz w:val="24"/>
          <w:szCs w:val="24"/>
        </w:rPr>
        <w:t>atient</w:t>
      </w:r>
      <w:r>
        <w:rPr>
          <w:rFonts w:ascii="Arial" w:eastAsia="Times New Roman" w:hAnsi="Arial" w:cs="Arial"/>
          <w:sz w:val="24"/>
          <w:szCs w:val="24"/>
        </w:rPr>
        <w:t>s</w:t>
      </w:r>
      <w:r w:rsidRPr="00057C8D">
        <w:rPr>
          <w:rFonts w:ascii="Arial" w:eastAsia="Times New Roman" w:hAnsi="Arial" w:cs="Arial"/>
          <w:sz w:val="24"/>
          <w:szCs w:val="24"/>
        </w:rPr>
        <w:t xml:space="preserve"> </w:t>
      </w:r>
      <w:r>
        <w:rPr>
          <w:rFonts w:ascii="Arial" w:eastAsia="Times New Roman" w:hAnsi="Arial" w:cs="Arial"/>
          <w:sz w:val="24"/>
          <w:szCs w:val="24"/>
        </w:rPr>
        <w:t xml:space="preserve">with primary neurological and neurosurgical conditions and </w:t>
      </w:r>
      <w:r w:rsidRPr="00057C8D">
        <w:rPr>
          <w:rFonts w:ascii="Arial" w:eastAsia="Times New Roman" w:hAnsi="Arial" w:cs="Arial"/>
          <w:sz w:val="24"/>
          <w:szCs w:val="24"/>
        </w:rPr>
        <w:t>requiring</w:t>
      </w:r>
      <w:r>
        <w:rPr>
          <w:rFonts w:ascii="Arial" w:eastAsia="Times New Roman" w:hAnsi="Arial" w:cs="Arial"/>
          <w:sz w:val="24"/>
          <w:szCs w:val="24"/>
        </w:rPr>
        <w:t xml:space="preserve"> an ICU level of </w:t>
      </w:r>
      <w:r w:rsidRPr="00057C8D">
        <w:rPr>
          <w:rFonts w:ascii="Arial" w:eastAsia="Times New Roman" w:hAnsi="Arial" w:cs="Arial"/>
          <w:sz w:val="24"/>
          <w:szCs w:val="24"/>
        </w:rPr>
        <w:t>care</w:t>
      </w:r>
    </w:p>
    <w:p w:rsidR="00E97023" w:rsidRDefault="00E97023" w:rsidP="00E97023">
      <w:pPr>
        <w:pStyle w:val="ListParagraph"/>
        <w:numPr>
          <w:ilvl w:val="0"/>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N</w:t>
      </w:r>
      <w:r w:rsidRPr="006433D0">
        <w:rPr>
          <w:rFonts w:ascii="Arial" w:eastAsia="Times New Roman" w:hAnsi="Arial" w:cs="Arial"/>
          <w:sz w:val="24"/>
          <w:szCs w:val="24"/>
        </w:rPr>
        <w:t xml:space="preserve">eurosurgical </w:t>
      </w:r>
      <w:r>
        <w:rPr>
          <w:rFonts w:ascii="Arial" w:eastAsia="Times New Roman" w:hAnsi="Arial" w:cs="Arial"/>
          <w:sz w:val="24"/>
          <w:szCs w:val="24"/>
        </w:rPr>
        <w:t>conditions requiring an ICU level of care</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Isolated head injury requiring a craniotomy</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Isolated spinal cord injury requiring surgery</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Isolate head injury and a GCS of 8 or less and concordant anatomic injury on neuroimaging</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Isolated gunshot wound to the head and a GCS of 8 or less</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Unstable Neurosurgical patients requiring ICU level of care</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Non-traumatic hemorrhagic strokes including intracranial hemorrhage and subarachnoid hemorrhage that require an emergent craniotomy</w:t>
      </w:r>
    </w:p>
    <w:p w:rsidR="00E97023" w:rsidRDefault="00E97023" w:rsidP="00E97023">
      <w:pPr>
        <w:pStyle w:val="ListParagraph"/>
        <w:numPr>
          <w:ilvl w:val="1"/>
          <w:numId w:val="58"/>
        </w:numPr>
        <w:spacing w:after="0" w:line="240" w:lineRule="auto"/>
        <w:rPr>
          <w:rFonts w:ascii="Arial" w:hAnsi="Arial" w:cs="Arial"/>
          <w:sz w:val="24"/>
          <w:szCs w:val="24"/>
        </w:rPr>
      </w:pPr>
      <w:r>
        <w:rPr>
          <w:rFonts w:ascii="Arial" w:hAnsi="Arial" w:cs="Arial"/>
          <w:sz w:val="24"/>
          <w:szCs w:val="24"/>
        </w:rPr>
        <w:t xml:space="preserve">Primary spinal conditions that require emergent neurosurgical spinal surgery and an ICU level of care. </w:t>
      </w:r>
    </w:p>
    <w:p w:rsidR="00E97023" w:rsidRDefault="00E97023" w:rsidP="00E97023">
      <w:pPr>
        <w:pStyle w:val="ListParagraph"/>
        <w:numPr>
          <w:ilvl w:val="1"/>
          <w:numId w:val="58"/>
        </w:numPr>
        <w:spacing w:after="0" w:line="240" w:lineRule="auto"/>
        <w:rPr>
          <w:rFonts w:ascii="Arial" w:hAnsi="Arial" w:cs="Arial"/>
          <w:sz w:val="24"/>
          <w:szCs w:val="24"/>
        </w:rPr>
      </w:pPr>
      <w:r>
        <w:rPr>
          <w:rFonts w:ascii="Arial" w:hAnsi="Arial" w:cs="Arial"/>
          <w:sz w:val="24"/>
          <w:szCs w:val="24"/>
        </w:rPr>
        <w:t>Secondary spinal conditions requiring emergent neurosurgical spinal surgery will be evaluated for comorbidities and an ICU chosen accordingly.</w:t>
      </w:r>
    </w:p>
    <w:p w:rsidR="00E97023" w:rsidRPr="000514C1" w:rsidRDefault="00E97023" w:rsidP="00E97023">
      <w:pPr>
        <w:pStyle w:val="ListParagraph"/>
        <w:spacing w:after="0" w:line="240" w:lineRule="auto"/>
        <w:ind w:left="1440"/>
        <w:rPr>
          <w:rFonts w:ascii="Arial" w:hAnsi="Arial" w:cs="Arial"/>
          <w:sz w:val="24"/>
          <w:szCs w:val="24"/>
        </w:rPr>
      </w:pPr>
    </w:p>
    <w:p w:rsidR="00E97023" w:rsidRDefault="00E97023" w:rsidP="00E97023">
      <w:pPr>
        <w:pStyle w:val="ListParagraph"/>
        <w:numPr>
          <w:ilvl w:val="0"/>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Neurological conditions requiring an ICU level of care</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Non-hemorrhag</w:t>
      </w:r>
      <w:r w:rsidRPr="00057C8D">
        <w:rPr>
          <w:rFonts w:ascii="Arial" w:eastAsia="Times New Roman" w:hAnsi="Arial" w:cs="Arial"/>
          <w:sz w:val="24"/>
          <w:szCs w:val="24"/>
        </w:rPr>
        <w:t>ic strokes</w:t>
      </w:r>
      <w:r>
        <w:rPr>
          <w:rFonts w:ascii="Arial" w:eastAsia="Times New Roman" w:hAnsi="Arial" w:cs="Arial"/>
          <w:sz w:val="24"/>
          <w:szCs w:val="24"/>
        </w:rPr>
        <w:t xml:space="preserve"> requiring an ICU level of care</w:t>
      </w:r>
    </w:p>
    <w:p w:rsidR="00E97023" w:rsidRDefault="00E97023" w:rsidP="00E97023">
      <w:pPr>
        <w:pStyle w:val="ListParagraph"/>
        <w:numPr>
          <w:ilvl w:val="2"/>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Large strokes with potential for increased intracranial pressure problems, airway maintenance concerns etc.</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 xml:space="preserve">Ischemic stroke post </w:t>
      </w:r>
      <w:proofErr w:type="spellStart"/>
      <w:r>
        <w:rPr>
          <w:rFonts w:ascii="Arial" w:eastAsia="Times New Roman" w:hAnsi="Arial" w:cs="Arial"/>
          <w:sz w:val="24"/>
          <w:szCs w:val="24"/>
        </w:rPr>
        <w:t>tPA</w:t>
      </w:r>
      <w:proofErr w:type="spellEnd"/>
      <w:r>
        <w:rPr>
          <w:rFonts w:ascii="Arial" w:eastAsia="Times New Roman" w:hAnsi="Arial" w:cs="Arial"/>
          <w:sz w:val="24"/>
          <w:szCs w:val="24"/>
        </w:rPr>
        <w:t xml:space="preserve"> administration</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Non-traumatic hemorrhagic strokes including intracranial hemorrhage and subarachnoid hemorrhage that do not require an emergent craniotomy</w:t>
      </w:r>
    </w:p>
    <w:p w:rsidR="00E97023" w:rsidRPr="00AA7CED"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Non-traumatic brain or spinal cord hemorrhage complicated by anticoagulant or antiplatelet agent use</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Status epilepticus</w:t>
      </w:r>
    </w:p>
    <w:p w:rsidR="00E97023" w:rsidRDefault="00E97023" w:rsidP="00E97023">
      <w:pPr>
        <w:pStyle w:val="ListParagraph"/>
        <w:numPr>
          <w:ilvl w:val="1"/>
          <w:numId w:val="58"/>
        </w:numPr>
        <w:tabs>
          <w:tab w:val="left" w:pos="990"/>
        </w:tabs>
        <w:spacing w:after="0" w:line="240" w:lineRule="auto"/>
        <w:rPr>
          <w:rFonts w:ascii="Arial" w:eastAsia="Times New Roman" w:hAnsi="Arial" w:cs="Arial"/>
          <w:sz w:val="24"/>
          <w:szCs w:val="24"/>
        </w:rPr>
      </w:pPr>
      <w:r>
        <w:rPr>
          <w:rFonts w:ascii="Arial" w:eastAsia="Times New Roman" w:hAnsi="Arial" w:cs="Arial"/>
          <w:sz w:val="24"/>
          <w:szCs w:val="24"/>
        </w:rPr>
        <w:t>P</w:t>
      </w:r>
      <w:r w:rsidRPr="00057C8D">
        <w:rPr>
          <w:rFonts w:ascii="Arial" w:eastAsia="Times New Roman" w:hAnsi="Arial" w:cs="Arial"/>
          <w:sz w:val="24"/>
          <w:szCs w:val="24"/>
        </w:rPr>
        <w:t>rimary neurological disorder</w:t>
      </w:r>
      <w:r>
        <w:rPr>
          <w:rFonts w:ascii="Arial" w:eastAsia="Times New Roman" w:hAnsi="Arial" w:cs="Arial"/>
          <w:sz w:val="24"/>
          <w:szCs w:val="24"/>
        </w:rPr>
        <w:t>s</w:t>
      </w:r>
      <w:r w:rsidRPr="00057C8D">
        <w:rPr>
          <w:rFonts w:ascii="Arial" w:eastAsia="Times New Roman" w:hAnsi="Arial" w:cs="Arial"/>
          <w:sz w:val="24"/>
          <w:szCs w:val="24"/>
        </w:rPr>
        <w:t xml:space="preserve"> (myastheni</w:t>
      </w:r>
      <w:r>
        <w:rPr>
          <w:rFonts w:ascii="Arial" w:eastAsia="Times New Roman" w:hAnsi="Arial" w:cs="Arial"/>
          <w:sz w:val="24"/>
          <w:szCs w:val="24"/>
        </w:rPr>
        <w:t>a gravis, Guillain-Barre syndrome, autoimmune encephalitis, etc.) that require an ICU level of care</w:t>
      </w:r>
    </w:p>
    <w:p w:rsidR="008471B3" w:rsidRDefault="008471B3">
      <w:pPr>
        <w:spacing w:before="200" w:after="0" w:line="240" w:lineRule="auto"/>
        <w:rPr>
          <w:rFonts w:ascii="Arial" w:eastAsia="Arial" w:hAnsi="Arial" w:cs="Arial"/>
          <w:b/>
          <w:color w:val="000000"/>
          <w:sz w:val="24"/>
          <w:szCs w:val="24"/>
          <w:u w:val="single"/>
        </w:rPr>
      </w:pPr>
    </w:p>
    <w:p w:rsidR="004F6D04" w:rsidRDefault="004F6D04" w:rsidP="004F6D04">
      <w:pPr>
        <w:spacing w:after="0"/>
        <w:rPr>
          <w:rFonts w:ascii="Arial" w:hAnsi="Arial" w:cs="Arial"/>
          <w:b/>
          <w:sz w:val="24"/>
          <w:szCs w:val="24"/>
          <w:u w:val="single"/>
        </w:rPr>
      </w:pPr>
      <w:r>
        <w:rPr>
          <w:rFonts w:ascii="Arial" w:hAnsi="Arial" w:cs="Arial"/>
          <w:b/>
          <w:sz w:val="24"/>
          <w:szCs w:val="24"/>
          <w:u w:val="single"/>
        </w:rPr>
        <w:t>Admissions to the Neurosurgery Service</w:t>
      </w:r>
    </w:p>
    <w:p w:rsidR="004F6D04" w:rsidRDefault="004F6D04" w:rsidP="004F6D04">
      <w:pPr>
        <w:spacing w:after="0"/>
        <w:rPr>
          <w:rFonts w:ascii="Arial" w:hAnsi="Arial" w:cs="Arial"/>
          <w:sz w:val="24"/>
          <w:szCs w:val="24"/>
        </w:rPr>
      </w:pPr>
      <w:r>
        <w:rPr>
          <w:rFonts w:ascii="Arial" w:hAnsi="Arial" w:cs="Arial"/>
          <w:sz w:val="24"/>
          <w:szCs w:val="24"/>
        </w:rPr>
        <w:t>Patients with the following diagnoses will be admitted to Neurosurgery:</w:t>
      </w:r>
    </w:p>
    <w:p w:rsidR="004F6D04" w:rsidRDefault="004F6D04" w:rsidP="004F6D04">
      <w:pPr>
        <w:pStyle w:val="ListParagraph"/>
        <w:numPr>
          <w:ilvl w:val="0"/>
          <w:numId w:val="59"/>
        </w:numPr>
        <w:spacing w:after="0"/>
        <w:rPr>
          <w:rFonts w:ascii="Arial" w:hAnsi="Arial" w:cs="Arial"/>
          <w:sz w:val="24"/>
          <w:szCs w:val="24"/>
        </w:rPr>
      </w:pPr>
      <w:r>
        <w:rPr>
          <w:rFonts w:ascii="Arial" w:hAnsi="Arial" w:cs="Arial"/>
          <w:sz w:val="24"/>
          <w:szCs w:val="24"/>
        </w:rPr>
        <w:t>Primary spinal conditions that require emergent neurosurgical spinal surgery and not an ICU level of care (spinal stenosis, herniated disc, etc.).</w:t>
      </w:r>
    </w:p>
    <w:p w:rsidR="004F6D04" w:rsidRDefault="004F6D04" w:rsidP="004F6D04">
      <w:pPr>
        <w:pStyle w:val="ListParagraph"/>
        <w:numPr>
          <w:ilvl w:val="0"/>
          <w:numId w:val="59"/>
        </w:numPr>
        <w:spacing w:after="0"/>
        <w:rPr>
          <w:rFonts w:ascii="Arial" w:hAnsi="Arial" w:cs="Arial"/>
          <w:sz w:val="24"/>
          <w:szCs w:val="24"/>
        </w:rPr>
      </w:pPr>
      <w:r>
        <w:rPr>
          <w:rFonts w:ascii="Arial" w:hAnsi="Arial" w:cs="Arial"/>
          <w:sz w:val="24"/>
          <w:szCs w:val="24"/>
        </w:rPr>
        <w:t>Secondary spinal conditions requiring neurosurgery should be admitted to the most appropriate service based on an evaluation of the underlying medical or surgical condition (spinal cord metastases, epidural abscess, etc.).</w:t>
      </w:r>
    </w:p>
    <w:p w:rsidR="004F6D04" w:rsidRDefault="004F6D04" w:rsidP="004F6D04">
      <w:pPr>
        <w:pStyle w:val="ListParagraph"/>
        <w:numPr>
          <w:ilvl w:val="0"/>
          <w:numId w:val="59"/>
        </w:numPr>
        <w:spacing w:after="0"/>
        <w:rPr>
          <w:rFonts w:ascii="Arial" w:hAnsi="Arial" w:cs="Arial"/>
          <w:sz w:val="24"/>
          <w:szCs w:val="24"/>
        </w:rPr>
      </w:pPr>
      <w:r>
        <w:rPr>
          <w:rFonts w:ascii="Arial" w:hAnsi="Arial" w:cs="Arial"/>
          <w:sz w:val="24"/>
          <w:szCs w:val="24"/>
        </w:rPr>
        <w:t>Intracranial mass requiring operative management but not an ICU level of care</w:t>
      </w:r>
    </w:p>
    <w:p w:rsidR="000D0642" w:rsidRPr="00691B9D" w:rsidRDefault="000D0642">
      <w:pPr>
        <w:spacing w:after="0" w:line="276" w:lineRule="auto"/>
        <w:rPr>
          <w:rFonts w:ascii="Arial" w:eastAsia="Arial" w:hAnsi="Arial" w:cs="Arial"/>
          <w:b/>
          <w:color w:val="000000"/>
          <w:sz w:val="24"/>
          <w:szCs w:val="24"/>
          <w:u w:val="single"/>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Admissions to the Orthopedics Service</w:t>
      </w:r>
    </w:p>
    <w:p w:rsidR="000D0642" w:rsidRPr="00691B9D" w:rsidRDefault="000D0642">
      <w:pPr>
        <w:spacing w:after="0" w:line="240" w:lineRule="auto"/>
        <w:rPr>
          <w:rFonts w:ascii="Arial" w:eastAsia="Arial" w:hAnsi="Arial" w:cs="Arial"/>
          <w:sz w:val="24"/>
          <w:szCs w:val="24"/>
        </w:rPr>
      </w:pPr>
    </w:p>
    <w:p w:rsidR="000D0642" w:rsidRPr="00691B9D" w:rsidRDefault="00255C62">
      <w:pPr>
        <w:widowControl w:val="0"/>
        <w:spacing w:before="134" w:after="0" w:line="276" w:lineRule="auto"/>
        <w:rPr>
          <w:rFonts w:ascii="Arial" w:eastAsia="Arial" w:hAnsi="Arial" w:cs="Arial"/>
          <w:sz w:val="24"/>
          <w:szCs w:val="24"/>
        </w:rPr>
      </w:pPr>
      <w:r w:rsidRPr="00691B9D">
        <w:rPr>
          <w:rFonts w:ascii="Arial" w:eastAsia="Arial" w:hAnsi="Arial" w:cs="Arial"/>
          <w:sz w:val="24"/>
          <w:szCs w:val="24"/>
        </w:rPr>
        <w:t xml:space="preserve">Patients with the following will be admitted to the orthopedic service: </w:t>
      </w:r>
    </w:p>
    <w:p w:rsidR="000D0642" w:rsidRPr="00691B9D" w:rsidRDefault="000D0642">
      <w:pPr>
        <w:widowControl w:val="0"/>
        <w:spacing w:before="134" w:after="0" w:line="276" w:lineRule="auto"/>
        <w:rPr>
          <w:rFonts w:ascii="Arial" w:eastAsia="Arial" w:hAnsi="Arial" w:cs="Arial"/>
          <w:sz w:val="24"/>
          <w:szCs w:val="24"/>
        </w:rPr>
      </w:pPr>
    </w:p>
    <w:p w:rsidR="000D0642" w:rsidRPr="00691B9D" w:rsidRDefault="00255C62" w:rsidP="00AE345B">
      <w:pPr>
        <w:widowControl w:val="0"/>
        <w:numPr>
          <w:ilvl w:val="0"/>
          <w:numId w:val="18"/>
        </w:numPr>
        <w:spacing w:before="148" w:after="0" w:line="276" w:lineRule="auto"/>
        <w:ind w:left="1170"/>
        <w:rPr>
          <w:rFonts w:ascii="Arial" w:eastAsia="Arial" w:hAnsi="Arial" w:cs="Arial"/>
          <w:sz w:val="24"/>
          <w:szCs w:val="24"/>
        </w:rPr>
      </w:pPr>
      <w:r w:rsidRPr="00691B9D">
        <w:rPr>
          <w:rFonts w:ascii="Arial" w:eastAsia="Arial" w:hAnsi="Arial" w:cs="Arial"/>
          <w:sz w:val="24"/>
          <w:szCs w:val="24"/>
        </w:rPr>
        <w:t>Mild, controlled chronic systemic diseases with acute musculoskeletal problems requiring admission</w:t>
      </w:r>
    </w:p>
    <w:p w:rsidR="000D0642" w:rsidRPr="00691B9D" w:rsidRDefault="00255C62" w:rsidP="00AE345B">
      <w:pPr>
        <w:widowControl w:val="0"/>
        <w:numPr>
          <w:ilvl w:val="0"/>
          <w:numId w:val="18"/>
        </w:numPr>
        <w:spacing w:after="0" w:line="276" w:lineRule="auto"/>
        <w:ind w:left="1170"/>
        <w:rPr>
          <w:rFonts w:ascii="Arial" w:eastAsia="Arial" w:hAnsi="Arial" w:cs="Arial"/>
          <w:sz w:val="24"/>
          <w:szCs w:val="24"/>
        </w:rPr>
      </w:pPr>
      <w:r w:rsidRPr="00691B9D">
        <w:rPr>
          <w:rFonts w:ascii="Arial" w:eastAsia="Arial" w:hAnsi="Arial" w:cs="Arial"/>
          <w:sz w:val="24"/>
          <w:szCs w:val="24"/>
        </w:rPr>
        <w:t xml:space="preserve">Intractable pain due to acute </w:t>
      </w:r>
      <w:r w:rsidR="002020F6" w:rsidRPr="00691B9D">
        <w:rPr>
          <w:rFonts w:ascii="Arial" w:eastAsia="Arial" w:hAnsi="Arial" w:cs="Arial"/>
          <w:sz w:val="24"/>
          <w:szCs w:val="24"/>
        </w:rPr>
        <w:t>orthopedic</w:t>
      </w:r>
      <w:r w:rsidRPr="00691B9D">
        <w:rPr>
          <w:rFonts w:ascii="Arial" w:eastAsia="Arial" w:hAnsi="Arial" w:cs="Arial"/>
          <w:sz w:val="24"/>
          <w:szCs w:val="24"/>
        </w:rPr>
        <w:t xml:space="preserve"> injury (see section “Intractable Pain”)</w:t>
      </w:r>
    </w:p>
    <w:p w:rsidR="000D0642" w:rsidRPr="00691B9D" w:rsidRDefault="00255C62" w:rsidP="00AE345B">
      <w:pPr>
        <w:widowControl w:val="0"/>
        <w:numPr>
          <w:ilvl w:val="0"/>
          <w:numId w:val="18"/>
        </w:numPr>
        <w:spacing w:after="0" w:line="276" w:lineRule="auto"/>
        <w:ind w:left="1170"/>
        <w:rPr>
          <w:rFonts w:ascii="Arial" w:eastAsia="Arial" w:hAnsi="Arial" w:cs="Arial"/>
          <w:sz w:val="24"/>
          <w:szCs w:val="24"/>
        </w:rPr>
      </w:pPr>
      <w:r w:rsidRPr="00691B9D">
        <w:rPr>
          <w:rFonts w:ascii="Arial" w:eastAsia="Arial" w:hAnsi="Arial" w:cs="Arial"/>
          <w:sz w:val="24"/>
          <w:szCs w:val="24"/>
        </w:rPr>
        <w:t>Inability to follow-up for outpatient management of a primary orthopedic problem</w:t>
      </w:r>
    </w:p>
    <w:p w:rsidR="000D0642" w:rsidRPr="00691B9D" w:rsidRDefault="000D0642">
      <w:pPr>
        <w:widowControl w:val="0"/>
        <w:spacing w:before="48" w:after="0" w:line="276" w:lineRule="auto"/>
        <w:rPr>
          <w:rFonts w:ascii="Arial" w:eastAsia="Arial" w:hAnsi="Arial" w:cs="Arial"/>
          <w:sz w:val="24"/>
          <w:szCs w:val="24"/>
        </w:rPr>
      </w:pPr>
    </w:p>
    <w:p w:rsidR="000D0642" w:rsidRPr="00691B9D" w:rsidRDefault="00255C62">
      <w:pPr>
        <w:widowControl w:val="0"/>
        <w:spacing w:before="48" w:after="0" w:line="276" w:lineRule="auto"/>
        <w:rPr>
          <w:rFonts w:ascii="Arial" w:eastAsia="Arial" w:hAnsi="Arial" w:cs="Arial"/>
          <w:sz w:val="24"/>
          <w:szCs w:val="24"/>
        </w:rPr>
      </w:pPr>
      <w:r w:rsidRPr="00691B9D">
        <w:rPr>
          <w:rFonts w:ascii="Arial" w:eastAsia="Arial" w:hAnsi="Arial" w:cs="Arial"/>
          <w:sz w:val="24"/>
          <w:szCs w:val="24"/>
        </w:rPr>
        <w:t xml:space="preserve">Patients with the following should be admitted to the medicine service: </w:t>
      </w:r>
    </w:p>
    <w:p w:rsidR="000D0642" w:rsidRPr="00691B9D" w:rsidRDefault="000D0642">
      <w:pPr>
        <w:widowControl w:val="0"/>
        <w:spacing w:before="48" w:after="0" w:line="276" w:lineRule="auto"/>
        <w:rPr>
          <w:rFonts w:ascii="Arial" w:eastAsia="Arial" w:hAnsi="Arial" w:cs="Arial"/>
          <w:sz w:val="24"/>
          <w:szCs w:val="24"/>
        </w:rPr>
      </w:pPr>
    </w:p>
    <w:p w:rsidR="000D0642" w:rsidRPr="00691B9D" w:rsidRDefault="007A40C1" w:rsidP="00AE345B">
      <w:pPr>
        <w:widowControl w:val="0"/>
        <w:numPr>
          <w:ilvl w:val="0"/>
          <w:numId w:val="3"/>
        </w:numPr>
        <w:spacing w:before="134" w:after="0" w:line="276" w:lineRule="auto"/>
        <w:ind w:left="1170"/>
        <w:rPr>
          <w:rFonts w:ascii="Arial" w:eastAsia="Arial" w:hAnsi="Arial" w:cs="Arial"/>
          <w:sz w:val="24"/>
          <w:szCs w:val="24"/>
        </w:rPr>
      </w:pPr>
      <w:r w:rsidRPr="00691B9D">
        <w:rPr>
          <w:rFonts w:ascii="Arial" w:eastAsia="Arial" w:hAnsi="Arial" w:cs="Arial"/>
          <w:sz w:val="24"/>
          <w:szCs w:val="24"/>
        </w:rPr>
        <w:t>ESRD,</w:t>
      </w:r>
      <w:r w:rsidR="00255C62" w:rsidRPr="00691B9D">
        <w:rPr>
          <w:rFonts w:ascii="Arial" w:eastAsia="Arial" w:hAnsi="Arial" w:cs="Arial"/>
          <w:sz w:val="24"/>
          <w:szCs w:val="24"/>
        </w:rPr>
        <w:t xml:space="preserve"> Decompensated Congestive Heart Failure, exacerbation of Chronic Obstructive Pulmonary Disease</w:t>
      </w:r>
    </w:p>
    <w:p w:rsidR="000D0642" w:rsidRPr="00691B9D" w:rsidRDefault="00255C62" w:rsidP="00AE345B">
      <w:pPr>
        <w:widowControl w:val="0"/>
        <w:numPr>
          <w:ilvl w:val="0"/>
          <w:numId w:val="3"/>
        </w:numPr>
        <w:spacing w:after="0" w:line="276" w:lineRule="auto"/>
        <w:ind w:left="1170"/>
        <w:rPr>
          <w:rFonts w:ascii="Arial" w:eastAsia="Arial" w:hAnsi="Arial" w:cs="Arial"/>
          <w:sz w:val="24"/>
          <w:szCs w:val="24"/>
        </w:rPr>
      </w:pPr>
      <w:r w:rsidRPr="00691B9D">
        <w:rPr>
          <w:rFonts w:ascii="Arial" w:eastAsia="Arial" w:hAnsi="Arial" w:cs="Arial"/>
          <w:sz w:val="24"/>
          <w:szCs w:val="24"/>
        </w:rPr>
        <w:t xml:space="preserve">Significant medical comorbidities </w:t>
      </w:r>
      <w:r w:rsidRPr="00691B9D">
        <w:rPr>
          <w:rFonts w:ascii="Arial" w:eastAsia="Arial" w:hAnsi="Arial" w:cs="Arial"/>
          <w:i/>
          <w:sz w:val="24"/>
          <w:szCs w:val="24"/>
        </w:rPr>
        <w:t>(</w:t>
      </w:r>
      <w:r w:rsidRPr="00691B9D">
        <w:rPr>
          <w:rFonts w:ascii="Arial" w:eastAsia="Arial" w:hAnsi="Arial" w:cs="Arial"/>
          <w:sz w:val="24"/>
          <w:szCs w:val="24"/>
        </w:rPr>
        <w:t xml:space="preserve">see section “Medical Comorbidities”) </w:t>
      </w:r>
    </w:p>
    <w:p w:rsidR="000D0642" w:rsidRPr="00691B9D" w:rsidRDefault="000D0642">
      <w:pPr>
        <w:widowControl w:val="0"/>
        <w:spacing w:before="134" w:after="0" w:line="276" w:lineRule="auto"/>
        <w:rPr>
          <w:rFonts w:ascii="Arial" w:eastAsia="Arial" w:hAnsi="Arial" w:cs="Arial"/>
          <w:sz w:val="24"/>
          <w:szCs w:val="24"/>
        </w:rPr>
      </w:pPr>
    </w:p>
    <w:p w:rsidR="000D0642" w:rsidRPr="00691B9D" w:rsidRDefault="00255C62">
      <w:pPr>
        <w:widowControl w:val="0"/>
        <w:spacing w:before="48" w:after="0" w:line="276" w:lineRule="auto"/>
        <w:rPr>
          <w:rFonts w:ascii="Arial" w:eastAsia="Arial" w:hAnsi="Arial" w:cs="Arial"/>
          <w:i/>
          <w:sz w:val="24"/>
          <w:szCs w:val="24"/>
        </w:rPr>
      </w:pPr>
      <w:r w:rsidRPr="00691B9D">
        <w:rPr>
          <w:rFonts w:ascii="Arial" w:eastAsia="Arial" w:hAnsi="Arial" w:cs="Arial"/>
          <w:i/>
          <w:sz w:val="24"/>
          <w:szCs w:val="24"/>
        </w:rPr>
        <w:t xml:space="preserve">Geriatric trauma patients (age &gt;= 65) with: </w:t>
      </w:r>
    </w:p>
    <w:p w:rsidR="000D0642" w:rsidRPr="00691B9D" w:rsidRDefault="000D0642">
      <w:pPr>
        <w:widowControl w:val="0"/>
        <w:spacing w:before="48" w:after="0" w:line="276" w:lineRule="auto"/>
        <w:rPr>
          <w:rFonts w:ascii="Arial" w:eastAsia="Arial" w:hAnsi="Arial" w:cs="Arial"/>
          <w:i/>
          <w:sz w:val="24"/>
          <w:szCs w:val="24"/>
        </w:rPr>
      </w:pPr>
    </w:p>
    <w:p w:rsidR="000D0642" w:rsidRPr="00691B9D" w:rsidRDefault="00255C62" w:rsidP="00AE345B">
      <w:pPr>
        <w:widowControl w:val="0"/>
        <w:numPr>
          <w:ilvl w:val="0"/>
          <w:numId w:val="15"/>
        </w:numPr>
        <w:spacing w:before="57" w:after="0" w:line="276" w:lineRule="auto"/>
        <w:ind w:left="1170"/>
        <w:rPr>
          <w:rFonts w:ascii="Arial" w:eastAsia="Arial" w:hAnsi="Arial" w:cs="Arial"/>
          <w:sz w:val="24"/>
          <w:szCs w:val="24"/>
        </w:rPr>
      </w:pPr>
      <w:r w:rsidRPr="00691B9D">
        <w:rPr>
          <w:rFonts w:ascii="Arial" w:eastAsia="Arial" w:hAnsi="Arial" w:cs="Arial"/>
          <w:sz w:val="24"/>
          <w:szCs w:val="24"/>
        </w:rPr>
        <w:t>Fractures and other significant concomitant injuries related to trauma will be</w:t>
      </w:r>
      <w:r w:rsidR="00E9625A">
        <w:rPr>
          <w:rFonts w:ascii="Arial" w:eastAsia="Arial" w:hAnsi="Arial" w:cs="Arial"/>
          <w:sz w:val="24"/>
          <w:szCs w:val="24"/>
        </w:rPr>
        <w:t xml:space="preserve"> admitted to the trauma service</w:t>
      </w:r>
    </w:p>
    <w:p w:rsidR="000D0642" w:rsidRPr="00691B9D" w:rsidRDefault="00255C62" w:rsidP="00AE345B">
      <w:pPr>
        <w:widowControl w:val="0"/>
        <w:numPr>
          <w:ilvl w:val="0"/>
          <w:numId w:val="15"/>
        </w:numPr>
        <w:spacing w:after="0" w:line="276" w:lineRule="auto"/>
        <w:ind w:left="1170"/>
        <w:rPr>
          <w:rFonts w:ascii="Arial" w:eastAsia="Arial" w:hAnsi="Arial" w:cs="Arial"/>
          <w:sz w:val="24"/>
          <w:szCs w:val="24"/>
        </w:rPr>
      </w:pPr>
      <w:r w:rsidRPr="00691B9D">
        <w:rPr>
          <w:rFonts w:ascii="Arial" w:eastAsia="Arial" w:hAnsi="Arial" w:cs="Arial"/>
          <w:sz w:val="24"/>
          <w:szCs w:val="24"/>
        </w:rPr>
        <w:t xml:space="preserve">Isolated fractures and mechanism of injury greater than ground-level fall must be cleared by trauma service for admission to </w:t>
      </w:r>
      <w:r w:rsidR="002020F6" w:rsidRPr="00691B9D">
        <w:rPr>
          <w:rFonts w:ascii="Arial" w:eastAsia="Arial" w:hAnsi="Arial" w:cs="Arial"/>
          <w:sz w:val="24"/>
          <w:szCs w:val="24"/>
        </w:rPr>
        <w:t>orthopedics</w:t>
      </w:r>
      <w:r w:rsidR="00E9625A">
        <w:rPr>
          <w:rFonts w:ascii="Arial" w:eastAsia="Arial" w:hAnsi="Arial" w:cs="Arial"/>
          <w:sz w:val="24"/>
          <w:szCs w:val="24"/>
        </w:rPr>
        <w:t xml:space="preserve"> or medicine</w:t>
      </w:r>
    </w:p>
    <w:p w:rsidR="000D0642" w:rsidRPr="00691B9D" w:rsidRDefault="00255C62" w:rsidP="00AE345B">
      <w:pPr>
        <w:widowControl w:val="0"/>
        <w:numPr>
          <w:ilvl w:val="0"/>
          <w:numId w:val="15"/>
        </w:numPr>
        <w:spacing w:after="0" w:line="276" w:lineRule="auto"/>
        <w:ind w:left="1170"/>
        <w:rPr>
          <w:rFonts w:ascii="Arial" w:eastAsia="Arial" w:hAnsi="Arial" w:cs="Arial"/>
          <w:sz w:val="24"/>
          <w:szCs w:val="24"/>
        </w:rPr>
      </w:pPr>
      <w:r w:rsidRPr="00691B9D">
        <w:rPr>
          <w:rFonts w:ascii="Arial" w:eastAsia="Arial" w:hAnsi="Arial" w:cs="Arial"/>
          <w:sz w:val="24"/>
          <w:szCs w:val="24"/>
        </w:rPr>
        <w:t>Isolated femur/</w:t>
      </w:r>
      <w:r w:rsidR="00E9625A">
        <w:rPr>
          <w:rFonts w:ascii="Arial" w:eastAsia="Arial" w:hAnsi="Arial" w:cs="Arial"/>
          <w:sz w:val="24"/>
          <w:szCs w:val="24"/>
        </w:rPr>
        <w:t>sub-</w:t>
      </w:r>
      <w:r w:rsidR="00E9625A" w:rsidRPr="00691B9D">
        <w:rPr>
          <w:rFonts w:ascii="Arial" w:eastAsia="Arial" w:hAnsi="Arial" w:cs="Arial"/>
          <w:sz w:val="24"/>
          <w:szCs w:val="24"/>
        </w:rPr>
        <w:t>trochanteric</w:t>
      </w:r>
      <w:r w:rsidR="00E9625A">
        <w:rPr>
          <w:rFonts w:ascii="Arial" w:eastAsia="Arial" w:hAnsi="Arial" w:cs="Arial"/>
          <w:sz w:val="24"/>
          <w:szCs w:val="24"/>
        </w:rPr>
        <w:t xml:space="preserve"> fracture</w:t>
      </w:r>
      <w:r w:rsidRPr="00691B9D">
        <w:rPr>
          <w:rFonts w:ascii="Arial" w:eastAsia="Arial" w:hAnsi="Arial" w:cs="Arial"/>
          <w:sz w:val="24"/>
          <w:szCs w:val="24"/>
        </w:rPr>
        <w:t xml:space="preserve"> (excluding hip</w:t>
      </w:r>
      <w:r w:rsidRPr="00691B9D">
        <w:rPr>
          <w:rFonts w:ascii="Arial" w:eastAsia="Arial" w:hAnsi="Arial" w:cs="Arial"/>
          <w:i/>
          <w:sz w:val="24"/>
          <w:szCs w:val="24"/>
        </w:rPr>
        <w:t>/</w:t>
      </w:r>
      <w:r w:rsidR="00E9625A">
        <w:rPr>
          <w:rFonts w:ascii="Arial" w:eastAsia="Arial" w:hAnsi="Arial" w:cs="Arial"/>
          <w:sz w:val="24"/>
          <w:szCs w:val="24"/>
        </w:rPr>
        <w:t>femoral neck fracture</w:t>
      </w:r>
      <w:r w:rsidRPr="00691B9D">
        <w:rPr>
          <w:rFonts w:ascii="Arial" w:eastAsia="Arial" w:hAnsi="Arial" w:cs="Arial"/>
          <w:sz w:val="24"/>
          <w:szCs w:val="24"/>
        </w:rPr>
        <w:t xml:space="preserve">) will be admitted to trauma service </w:t>
      </w:r>
    </w:p>
    <w:p w:rsidR="000D0642" w:rsidRPr="00691B9D" w:rsidRDefault="00255C62" w:rsidP="00AE345B">
      <w:pPr>
        <w:widowControl w:val="0"/>
        <w:numPr>
          <w:ilvl w:val="0"/>
          <w:numId w:val="15"/>
        </w:numPr>
        <w:spacing w:after="0" w:line="276" w:lineRule="auto"/>
        <w:ind w:left="1170"/>
        <w:rPr>
          <w:rFonts w:ascii="Arial" w:eastAsia="Arial" w:hAnsi="Arial" w:cs="Arial"/>
          <w:i/>
          <w:sz w:val="24"/>
          <w:szCs w:val="24"/>
        </w:rPr>
      </w:pPr>
      <w:r w:rsidRPr="00691B9D">
        <w:rPr>
          <w:rFonts w:ascii="Arial" w:eastAsia="Arial" w:hAnsi="Arial" w:cs="Arial"/>
          <w:i/>
          <w:sz w:val="24"/>
          <w:szCs w:val="24"/>
        </w:rPr>
        <w:t xml:space="preserve">All pelvic fractures will be admitted to the </w:t>
      </w:r>
      <w:r w:rsidR="00E9625A">
        <w:rPr>
          <w:rFonts w:ascii="Arial" w:eastAsia="Arial" w:hAnsi="Arial" w:cs="Arial"/>
          <w:b/>
          <w:i/>
          <w:sz w:val="24"/>
          <w:szCs w:val="24"/>
        </w:rPr>
        <w:t>trauma service</w:t>
      </w:r>
      <w:r w:rsidRPr="00691B9D">
        <w:rPr>
          <w:rFonts w:ascii="Arial" w:eastAsia="Arial" w:hAnsi="Arial" w:cs="Arial"/>
          <w:b/>
          <w:i/>
          <w:sz w:val="24"/>
          <w:szCs w:val="24"/>
        </w:rPr>
        <w:t xml:space="preserve"> </w:t>
      </w:r>
    </w:p>
    <w:p w:rsidR="000D0642" w:rsidRPr="00691B9D" w:rsidRDefault="000D0642">
      <w:pPr>
        <w:spacing w:after="0" w:line="240" w:lineRule="auto"/>
        <w:rPr>
          <w:rFonts w:ascii="Arial" w:eastAsia="Arial" w:hAnsi="Arial" w:cs="Arial"/>
          <w:color w:val="000000"/>
          <w:sz w:val="24"/>
          <w:szCs w:val="24"/>
        </w:rPr>
      </w:pPr>
    </w:p>
    <w:p w:rsidR="002C7D05" w:rsidRPr="00691B9D" w:rsidRDefault="002C7D05">
      <w:pPr>
        <w:spacing w:before="200" w:after="0" w:line="240" w:lineRule="auto"/>
        <w:rPr>
          <w:rFonts w:ascii="Arial" w:eastAsia="Arial" w:hAnsi="Arial" w:cs="Arial"/>
          <w:b/>
          <w:color w:val="000000"/>
          <w:sz w:val="24"/>
          <w:szCs w:val="24"/>
          <w:u w:val="single"/>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Admission of Patients with Traumatic injuries</w:t>
      </w: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Once the patient has been initially stabilized, undergone a primary and secondary survey, and </w:t>
      </w:r>
      <w:r w:rsidRPr="00691B9D">
        <w:rPr>
          <w:rFonts w:ascii="Arial" w:eastAsia="Arial" w:hAnsi="Arial" w:cs="Arial"/>
          <w:sz w:val="24"/>
          <w:szCs w:val="24"/>
        </w:rPr>
        <w:t>completed</w:t>
      </w:r>
      <w:r w:rsidRPr="00691B9D">
        <w:rPr>
          <w:rFonts w:ascii="Arial" w:eastAsia="Arial" w:hAnsi="Arial" w:cs="Arial"/>
          <w:color w:val="000000"/>
          <w:sz w:val="24"/>
          <w:szCs w:val="24"/>
        </w:rPr>
        <w:t xml:space="preserve"> </w:t>
      </w:r>
      <w:r w:rsidRPr="00691B9D">
        <w:rPr>
          <w:rFonts w:ascii="Arial" w:eastAsia="Arial" w:hAnsi="Arial" w:cs="Arial"/>
          <w:sz w:val="24"/>
          <w:szCs w:val="24"/>
        </w:rPr>
        <w:t>all</w:t>
      </w:r>
      <w:r w:rsidRPr="00691B9D">
        <w:rPr>
          <w:rFonts w:ascii="Arial" w:eastAsia="Arial" w:hAnsi="Arial" w:cs="Arial"/>
          <w:color w:val="000000"/>
          <w:sz w:val="24"/>
          <w:szCs w:val="24"/>
        </w:rPr>
        <w:t xml:space="preserve"> imaging studies, the guidelines delineated below </w:t>
      </w:r>
      <w:r w:rsidRPr="00691B9D">
        <w:rPr>
          <w:rFonts w:ascii="Arial" w:eastAsia="Arial" w:hAnsi="Arial" w:cs="Arial"/>
          <w:sz w:val="24"/>
          <w:szCs w:val="24"/>
        </w:rPr>
        <w:t>will</w:t>
      </w:r>
      <w:r w:rsidRPr="00691B9D">
        <w:rPr>
          <w:rFonts w:ascii="Arial" w:eastAsia="Arial" w:hAnsi="Arial" w:cs="Arial"/>
          <w:color w:val="000000"/>
          <w:sz w:val="24"/>
          <w:szCs w:val="24"/>
        </w:rPr>
        <w:t xml:space="preserve"> determine the admitting service</w:t>
      </w:r>
      <w:r w:rsidRPr="00691B9D">
        <w:rPr>
          <w:rFonts w:ascii="Arial" w:eastAsia="Arial" w:hAnsi="Arial" w:cs="Arial"/>
          <w:sz w:val="24"/>
          <w:szCs w:val="24"/>
        </w:rPr>
        <w:t>.</w:t>
      </w:r>
    </w:p>
    <w:p w:rsidR="000D0642" w:rsidRPr="00691B9D" w:rsidRDefault="000D0642">
      <w:pPr>
        <w:spacing w:after="0" w:line="240" w:lineRule="auto"/>
        <w:rPr>
          <w:rFonts w:ascii="Arial" w:eastAsia="Arial" w:hAnsi="Arial" w:cs="Arial"/>
          <w:color w:val="580F8B"/>
          <w:sz w:val="24"/>
          <w:szCs w:val="24"/>
        </w:rPr>
      </w:pP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 xml:space="preserve">    </w:t>
      </w:r>
      <w:r w:rsidRPr="00691B9D">
        <w:rPr>
          <w:rFonts w:ascii="Arial" w:eastAsia="Arial" w:hAnsi="Arial" w:cs="Arial"/>
          <w:b/>
          <w:color w:val="000000"/>
          <w:sz w:val="24"/>
          <w:szCs w:val="24"/>
        </w:rPr>
        <w:t>Isolated Trauma</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 xml:space="preserve">Patients sustaining isolated (orthopedic, facial trauma or other specialty) trauma (requiring an operative intervention or not) will be admitted to the respective service for management. A Tertiary Survey must be completed by the Trauma </w:t>
      </w:r>
      <w:r w:rsidRPr="00691B9D">
        <w:rPr>
          <w:rFonts w:ascii="Arial" w:eastAsia="Arial" w:hAnsi="Arial" w:cs="Arial"/>
          <w:sz w:val="24"/>
          <w:szCs w:val="24"/>
        </w:rPr>
        <w:t>service</w:t>
      </w:r>
      <w:r w:rsidRPr="00691B9D">
        <w:rPr>
          <w:rFonts w:ascii="Arial" w:eastAsia="Arial" w:hAnsi="Arial" w:cs="Arial"/>
          <w:color w:val="000000"/>
          <w:sz w:val="24"/>
          <w:szCs w:val="24"/>
        </w:rPr>
        <w:t xml:space="preserve"> within 24 hours after admission.</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For patients with </w:t>
      </w:r>
      <w:r w:rsidRPr="00691B9D">
        <w:rPr>
          <w:rFonts w:ascii="Arial" w:eastAsia="Arial" w:hAnsi="Arial" w:cs="Arial"/>
          <w:color w:val="000000"/>
          <w:sz w:val="24"/>
          <w:szCs w:val="24"/>
          <w:u w:val="single"/>
        </w:rPr>
        <w:t>isolated</w:t>
      </w:r>
      <w:r w:rsidRPr="00691B9D">
        <w:rPr>
          <w:rFonts w:ascii="Arial" w:eastAsia="Arial" w:hAnsi="Arial" w:cs="Arial"/>
          <w:color w:val="000000"/>
          <w:sz w:val="24"/>
          <w:szCs w:val="24"/>
        </w:rPr>
        <w:t xml:space="preserve"> traumatic brain injury:</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rsidP="00AE345B">
      <w:pPr>
        <w:numPr>
          <w:ilvl w:val="0"/>
          <w:numId w:val="8"/>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Neurosurgery will admit all patients undergoing craniotomy and those requiring ICP m</w:t>
      </w:r>
      <w:r w:rsidR="00A904E5">
        <w:rPr>
          <w:rFonts w:ascii="Arial" w:eastAsia="Arial" w:hAnsi="Arial" w:cs="Arial"/>
          <w:color w:val="000000"/>
          <w:sz w:val="24"/>
          <w:szCs w:val="24"/>
        </w:rPr>
        <w:t>onitoring</w:t>
      </w:r>
      <w:r w:rsidRPr="00691B9D">
        <w:rPr>
          <w:rFonts w:ascii="Arial" w:eastAsia="Arial" w:hAnsi="Arial" w:cs="Arial"/>
          <w:sz w:val="24"/>
          <w:szCs w:val="24"/>
        </w:rPr>
        <w:t xml:space="preserve"> </w:t>
      </w:r>
      <w:r w:rsidR="004A0DBA" w:rsidRPr="00691B9D">
        <w:rPr>
          <w:rFonts w:ascii="Arial" w:eastAsia="Arial" w:hAnsi="Arial" w:cs="Arial"/>
          <w:sz w:val="24"/>
          <w:szCs w:val="24"/>
        </w:rPr>
        <w:t xml:space="preserve">except for </w:t>
      </w:r>
      <w:r w:rsidR="00E9625A">
        <w:rPr>
          <w:rFonts w:ascii="Arial" w:eastAsia="Arial" w:hAnsi="Arial" w:cs="Arial"/>
          <w:sz w:val="24"/>
          <w:szCs w:val="24"/>
        </w:rPr>
        <w:t>multi-system trauma</w:t>
      </w:r>
    </w:p>
    <w:p w:rsidR="000D0642" w:rsidRPr="00691B9D" w:rsidRDefault="00255C62" w:rsidP="00AE345B">
      <w:pPr>
        <w:numPr>
          <w:ilvl w:val="0"/>
          <w:numId w:val="8"/>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Trauma will admit those patients not meeting the above criteria who require admission</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Single system injury requiring multiple services </w:t>
      </w:r>
      <w:r w:rsidRPr="00691B9D">
        <w:rPr>
          <w:rFonts w:ascii="Arial" w:eastAsia="Arial" w:hAnsi="Arial" w:cs="Arial"/>
          <w:sz w:val="24"/>
          <w:szCs w:val="24"/>
        </w:rPr>
        <w:t>will be admitted to the most appropriate service based upon the primary presenting injury/diagnosis.</w:t>
      </w: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 </w:t>
      </w:r>
    </w:p>
    <w:p w:rsidR="000D0642" w:rsidRPr="00691B9D" w:rsidRDefault="000D0642">
      <w:pPr>
        <w:spacing w:after="0" w:line="240" w:lineRule="auto"/>
        <w:rPr>
          <w:rFonts w:ascii="Arial" w:eastAsia="Arial" w:hAnsi="Arial" w:cs="Arial"/>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 xml:space="preserve">    </w:t>
      </w:r>
      <w:r w:rsidRPr="00691B9D">
        <w:rPr>
          <w:rFonts w:ascii="Arial" w:eastAsia="Arial" w:hAnsi="Arial" w:cs="Arial"/>
          <w:b/>
          <w:color w:val="000000"/>
          <w:sz w:val="24"/>
          <w:szCs w:val="24"/>
        </w:rPr>
        <w:t>Multiple System Trauma</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Patients sustaining significant trauma to more than one syste</w:t>
      </w:r>
      <w:r w:rsidRPr="00691B9D">
        <w:rPr>
          <w:rFonts w:ascii="Arial" w:eastAsia="Arial" w:hAnsi="Arial" w:cs="Arial"/>
          <w:sz w:val="24"/>
          <w:szCs w:val="24"/>
        </w:rPr>
        <w:t xml:space="preserve">m - </w:t>
      </w:r>
      <w:r w:rsidRPr="00691B9D">
        <w:rPr>
          <w:rFonts w:ascii="Arial" w:eastAsia="Arial" w:hAnsi="Arial" w:cs="Arial"/>
          <w:color w:val="000000"/>
          <w:sz w:val="24"/>
          <w:szCs w:val="24"/>
        </w:rPr>
        <w:t>one of which involves the pelvis, torso, head, neck, or a major vascular injury</w:t>
      </w:r>
      <w:r w:rsidRPr="00691B9D">
        <w:rPr>
          <w:rFonts w:ascii="Arial" w:eastAsia="Arial" w:hAnsi="Arial" w:cs="Arial"/>
          <w:sz w:val="24"/>
          <w:szCs w:val="24"/>
        </w:rPr>
        <w:t xml:space="preserve"> -</w:t>
      </w:r>
      <w:r w:rsidRPr="00691B9D">
        <w:rPr>
          <w:rFonts w:ascii="Arial" w:eastAsia="Arial" w:hAnsi="Arial" w:cs="Arial"/>
          <w:color w:val="000000"/>
          <w:sz w:val="24"/>
          <w:szCs w:val="24"/>
        </w:rPr>
        <w:t xml:space="preserve"> will be admitted to the Trauma </w:t>
      </w:r>
      <w:r w:rsidRPr="00691B9D">
        <w:rPr>
          <w:rFonts w:ascii="Arial" w:eastAsia="Arial" w:hAnsi="Arial" w:cs="Arial"/>
          <w:sz w:val="24"/>
          <w:szCs w:val="24"/>
        </w:rPr>
        <w:t>s</w:t>
      </w:r>
      <w:r w:rsidRPr="00691B9D">
        <w:rPr>
          <w:rFonts w:ascii="Arial" w:eastAsia="Arial" w:hAnsi="Arial" w:cs="Arial"/>
          <w:color w:val="000000"/>
          <w:sz w:val="24"/>
          <w:szCs w:val="24"/>
        </w:rPr>
        <w:t>ervice for initial management.</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Upon stabilization from the Trauma perspective, a patient may be transferred to another service at the discretion of the Trauma / Trauma Surgical Intensive Care Unit Attending after discussion with all involved services.</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Patients with isolated rib fractures who requir</w:t>
      </w:r>
      <w:r w:rsidRPr="00691B9D">
        <w:rPr>
          <w:rFonts w:ascii="Arial" w:eastAsia="Arial" w:hAnsi="Arial" w:cs="Arial"/>
          <w:sz w:val="24"/>
          <w:szCs w:val="24"/>
        </w:rPr>
        <w:t>e</w:t>
      </w:r>
      <w:r w:rsidRPr="00691B9D">
        <w:rPr>
          <w:rFonts w:ascii="Arial" w:eastAsia="Arial" w:hAnsi="Arial" w:cs="Arial"/>
          <w:color w:val="000000"/>
          <w:sz w:val="24"/>
          <w:szCs w:val="24"/>
        </w:rPr>
        <w:t xml:space="preserve"> admission will be admitted to Trauma.</w:t>
      </w:r>
    </w:p>
    <w:p w:rsidR="000D0642" w:rsidRPr="00691B9D" w:rsidRDefault="000D0642">
      <w:pPr>
        <w:spacing w:after="0" w:line="240" w:lineRule="auto"/>
        <w:rPr>
          <w:rFonts w:ascii="Arial" w:eastAsia="Arial" w:hAnsi="Arial" w:cs="Arial"/>
          <w:sz w:val="24"/>
          <w:szCs w:val="24"/>
        </w:rPr>
      </w:pPr>
    </w:p>
    <w:p w:rsidR="000D0642" w:rsidRPr="00691B9D" w:rsidRDefault="000D0642">
      <w:pPr>
        <w:spacing w:after="0" w:line="240" w:lineRule="auto"/>
        <w:rPr>
          <w:rFonts w:ascii="Arial" w:eastAsia="Arial" w:hAnsi="Arial" w:cs="Arial"/>
          <w:color w:val="580F8B"/>
          <w:sz w:val="24"/>
          <w:szCs w:val="24"/>
        </w:rPr>
      </w:pPr>
    </w:p>
    <w:p w:rsidR="00E11581" w:rsidRDefault="00E11581">
      <w:pPr>
        <w:spacing w:before="200" w:after="0" w:line="240" w:lineRule="auto"/>
        <w:rPr>
          <w:rFonts w:ascii="Arial" w:eastAsia="Arial" w:hAnsi="Arial" w:cs="Arial"/>
          <w:b/>
          <w:color w:val="000000"/>
          <w:sz w:val="24"/>
          <w:szCs w:val="24"/>
          <w:u w:val="single"/>
        </w:rPr>
      </w:pPr>
    </w:p>
    <w:p w:rsidR="000D0642" w:rsidRPr="00AF61E7" w:rsidRDefault="00255C62">
      <w:pPr>
        <w:spacing w:before="200" w:after="0" w:line="240" w:lineRule="auto"/>
        <w:rPr>
          <w:rFonts w:ascii="Arial" w:eastAsia="Arial" w:hAnsi="Arial" w:cs="Arial"/>
          <w:color w:val="580F8B"/>
          <w:sz w:val="24"/>
          <w:szCs w:val="24"/>
        </w:rPr>
      </w:pPr>
      <w:r w:rsidRPr="00AF61E7">
        <w:rPr>
          <w:rFonts w:ascii="Arial" w:eastAsia="Arial" w:hAnsi="Arial" w:cs="Arial"/>
          <w:b/>
          <w:color w:val="000000"/>
          <w:sz w:val="24"/>
          <w:szCs w:val="24"/>
          <w:u w:val="single"/>
        </w:rPr>
        <w:t>Admissions to the Urology Service</w:t>
      </w:r>
    </w:p>
    <w:p w:rsidR="000D0642" w:rsidRPr="00AF61E7" w:rsidRDefault="000D0642">
      <w:pPr>
        <w:spacing w:after="0" w:line="240" w:lineRule="auto"/>
        <w:rPr>
          <w:rFonts w:ascii="Arial" w:eastAsia="Arial" w:hAnsi="Arial" w:cs="Arial"/>
          <w:color w:val="000000"/>
          <w:sz w:val="24"/>
          <w:szCs w:val="24"/>
        </w:rPr>
      </w:pPr>
    </w:p>
    <w:p w:rsidR="000716BF" w:rsidRPr="00AF61E7" w:rsidRDefault="000716BF" w:rsidP="000716BF">
      <w:pPr>
        <w:rPr>
          <w:rFonts w:ascii="Arial" w:hAnsi="Arial" w:cs="Arial"/>
          <w:sz w:val="24"/>
        </w:rPr>
      </w:pPr>
      <w:r w:rsidRPr="00AF61E7">
        <w:rPr>
          <w:rFonts w:ascii="Arial" w:hAnsi="Arial" w:cs="Arial"/>
          <w:sz w:val="24"/>
        </w:rPr>
        <w:t xml:space="preserve">Patients with the following diagnoses will be admitted to the </w:t>
      </w:r>
      <w:r w:rsidRPr="00AF61E7">
        <w:rPr>
          <w:rFonts w:ascii="Arial" w:hAnsi="Arial" w:cs="Arial"/>
          <w:b/>
          <w:sz w:val="24"/>
        </w:rPr>
        <w:t>GU service</w:t>
      </w:r>
      <w:r w:rsidRPr="00AF61E7">
        <w:rPr>
          <w:rFonts w:ascii="Arial" w:hAnsi="Arial" w:cs="Arial"/>
          <w:sz w:val="24"/>
        </w:rPr>
        <w:t xml:space="preserve">: </w:t>
      </w:r>
    </w:p>
    <w:p w:rsidR="000716BF" w:rsidRPr="00AF61E7" w:rsidRDefault="000716BF" w:rsidP="000716BF">
      <w:pPr>
        <w:pStyle w:val="ListParagraph"/>
        <w:numPr>
          <w:ilvl w:val="0"/>
          <w:numId w:val="60"/>
        </w:numPr>
        <w:rPr>
          <w:rFonts w:ascii="Arial" w:hAnsi="Arial" w:cs="Arial"/>
          <w:sz w:val="24"/>
        </w:rPr>
      </w:pPr>
      <w:r w:rsidRPr="00AF61E7">
        <w:rPr>
          <w:rFonts w:ascii="Arial" w:hAnsi="Arial" w:cs="Arial"/>
          <w:sz w:val="24"/>
        </w:rPr>
        <w:t xml:space="preserve">Pyelonephritis (UTI + fever) due to ureteral obstruction (e.g. ureteral stone, retained GU stent) requiring surgical / endoscopic intervention </w:t>
      </w:r>
    </w:p>
    <w:p w:rsidR="000716BF" w:rsidRPr="00AF61E7" w:rsidRDefault="000716BF" w:rsidP="000716BF">
      <w:pPr>
        <w:pStyle w:val="ListParagraph"/>
        <w:numPr>
          <w:ilvl w:val="0"/>
          <w:numId w:val="60"/>
        </w:numPr>
        <w:rPr>
          <w:rFonts w:ascii="Arial" w:hAnsi="Arial" w:cs="Arial"/>
          <w:sz w:val="24"/>
        </w:rPr>
      </w:pPr>
      <w:r w:rsidRPr="00AF61E7">
        <w:rPr>
          <w:rFonts w:ascii="Arial" w:hAnsi="Arial" w:cs="Arial"/>
          <w:sz w:val="24"/>
        </w:rPr>
        <w:t>Urinary retention requiring urologic intervention in the operating room</w:t>
      </w:r>
    </w:p>
    <w:p w:rsidR="000716BF" w:rsidRPr="00AF61E7" w:rsidRDefault="000716BF" w:rsidP="000716BF">
      <w:pPr>
        <w:pStyle w:val="ListParagraph"/>
        <w:numPr>
          <w:ilvl w:val="0"/>
          <w:numId w:val="60"/>
        </w:numPr>
        <w:rPr>
          <w:rFonts w:ascii="Arial" w:hAnsi="Arial" w:cs="Arial"/>
          <w:sz w:val="24"/>
        </w:rPr>
      </w:pPr>
      <w:r w:rsidRPr="00AF61E7">
        <w:rPr>
          <w:rFonts w:ascii="Arial" w:hAnsi="Arial" w:cs="Arial"/>
          <w:sz w:val="24"/>
        </w:rPr>
        <w:t>Isolated hematuria requiring continuous bladder irrigation or operative intervention</w:t>
      </w:r>
    </w:p>
    <w:p w:rsidR="000716BF" w:rsidRPr="00AF61E7" w:rsidRDefault="000716BF" w:rsidP="000716BF">
      <w:pPr>
        <w:pStyle w:val="ListParagraph"/>
        <w:numPr>
          <w:ilvl w:val="0"/>
          <w:numId w:val="60"/>
        </w:numPr>
        <w:rPr>
          <w:rFonts w:ascii="Arial" w:hAnsi="Arial" w:cs="Arial"/>
          <w:sz w:val="24"/>
        </w:rPr>
      </w:pPr>
      <w:r w:rsidRPr="00AF61E7">
        <w:rPr>
          <w:rFonts w:ascii="Arial" w:hAnsi="Arial" w:cs="Arial"/>
          <w:sz w:val="24"/>
        </w:rPr>
        <w:t xml:space="preserve">Obstructive ureteral stones with intractable pain or vomiting </w:t>
      </w:r>
    </w:p>
    <w:p w:rsidR="000716BF" w:rsidRPr="00AF61E7" w:rsidRDefault="000716BF" w:rsidP="000716BF">
      <w:pPr>
        <w:pStyle w:val="ListParagraph"/>
        <w:numPr>
          <w:ilvl w:val="0"/>
          <w:numId w:val="60"/>
        </w:numPr>
        <w:rPr>
          <w:rFonts w:ascii="Arial" w:hAnsi="Arial" w:cs="Arial"/>
          <w:sz w:val="24"/>
        </w:rPr>
      </w:pPr>
      <w:r w:rsidRPr="00AF61E7">
        <w:rPr>
          <w:rFonts w:ascii="Arial" w:hAnsi="Arial" w:cs="Arial"/>
          <w:sz w:val="24"/>
        </w:rPr>
        <w:t xml:space="preserve">Testicular mass </w:t>
      </w:r>
    </w:p>
    <w:p w:rsidR="000716BF" w:rsidRPr="00AF61E7" w:rsidRDefault="000716BF" w:rsidP="000716BF">
      <w:pPr>
        <w:pStyle w:val="ListParagraph"/>
        <w:numPr>
          <w:ilvl w:val="0"/>
          <w:numId w:val="60"/>
        </w:numPr>
        <w:rPr>
          <w:rFonts w:ascii="Arial" w:hAnsi="Arial" w:cs="Arial"/>
          <w:sz w:val="24"/>
        </w:rPr>
      </w:pPr>
      <w:r w:rsidRPr="00AF61E7">
        <w:rPr>
          <w:rFonts w:ascii="Arial" w:hAnsi="Arial" w:cs="Arial"/>
          <w:sz w:val="24"/>
        </w:rPr>
        <w:t xml:space="preserve">Refractory priapism </w:t>
      </w:r>
    </w:p>
    <w:p w:rsidR="000716BF" w:rsidRPr="00AF61E7" w:rsidRDefault="000716BF" w:rsidP="000716BF">
      <w:pPr>
        <w:pStyle w:val="ListParagraph"/>
        <w:numPr>
          <w:ilvl w:val="0"/>
          <w:numId w:val="60"/>
        </w:numPr>
        <w:rPr>
          <w:rFonts w:ascii="Arial" w:hAnsi="Arial" w:cs="Arial"/>
          <w:sz w:val="24"/>
        </w:rPr>
      </w:pPr>
      <w:r w:rsidRPr="00AF61E7">
        <w:rPr>
          <w:rFonts w:ascii="Arial" w:hAnsi="Arial" w:cs="Arial"/>
          <w:sz w:val="24"/>
        </w:rPr>
        <w:t xml:space="preserve">Procedure-associated infection or complication within 30-days post-op after GU procedure </w:t>
      </w:r>
    </w:p>
    <w:p w:rsidR="000716BF" w:rsidRPr="00AF61E7" w:rsidRDefault="000716BF" w:rsidP="000716BF">
      <w:pPr>
        <w:rPr>
          <w:rFonts w:ascii="Arial" w:hAnsi="Arial" w:cs="Arial"/>
          <w:sz w:val="24"/>
        </w:rPr>
      </w:pPr>
      <w:r w:rsidRPr="00AF61E7">
        <w:rPr>
          <w:rFonts w:ascii="Arial" w:hAnsi="Arial" w:cs="Arial"/>
          <w:sz w:val="24"/>
        </w:rPr>
        <w:t xml:space="preserve">Patients with the following diagnoses will be admitted to </w:t>
      </w:r>
      <w:r w:rsidRPr="00AF61E7">
        <w:rPr>
          <w:rFonts w:ascii="Arial" w:hAnsi="Arial" w:cs="Arial"/>
          <w:b/>
          <w:sz w:val="24"/>
        </w:rPr>
        <w:t>medicine</w:t>
      </w:r>
      <w:r w:rsidR="0024073A" w:rsidRPr="00AF61E7">
        <w:rPr>
          <w:rFonts w:ascii="Arial" w:hAnsi="Arial" w:cs="Arial"/>
          <w:b/>
          <w:sz w:val="24"/>
        </w:rPr>
        <w:t xml:space="preserve"> or Observation unit (24-48 </w:t>
      </w:r>
      <w:proofErr w:type="spellStart"/>
      <w:r w:rsidR="0024073A" w:rsidRPr="00AF61E7">
        <w:rPr>
          <w:rFonts w:ascii="Arial" w:hAnsi="Arial" w:cs="Arial"/>
          <w:b/>
          <w:sz w:val="24"/>
        </w:rPr>
        <w:t>hrs</w:t>
      </w:r>
      <w:proofErr w:type="spellEnd"/>
      <w:r w:rsidR="0024073A" w:rsidRPr="00AF61E7">
        <w:rPr>
          <w:rFonts w:ascii="Arial" w:hAnsi="Arial" w:cs="Arial"/>
          <w:b/>
          <w:sz w:val="24"/>
        </w:rPr>
        <w:t>)</w:t>
      </w:r>
      <w:r w:rsidRPr="00AF61E7">
        <w:rPr>
          <w:rFonts w:ascii="Arial" w:hAnsi="Arial" w:cs="Arial"/>
          <w:sz w:val="24"/>
        </w:rPr>
        <w:t>:</w:t>
      </w:r>
    </w:p>
    <w:p w:rsidR="000716BF" w:rsidRPr="00AF61E7" w:rsidRDefault="000716BF" w:rsidP="000716BF">
      <w:pPr>
        <w:pStyle w:val="ListParagraph"/>
        <w:numPr>
          <w:ilvl w:val="0"/>
          <w:numId w:val="61"/>
        </w:numPr>
        <w:rPr>
          <w:rFonts w:ascii="Arial" w:hAnsi="Arial" w:cs="Arial"/>
          <w:sz w:val="24"/>
        </w:rPr>
      </w:pPr>
      <w:r w:rsidRPr="00AF61E7">
        <w:rPr>
          <w:rFonts w:ascii="Arial" w:hAnsi="Arial" w:cs="Arial"/>
          <w:sz w:val="24"/>
        </w:rPr>
        <w:t>Any patient requiring IR-placed percutaneous nephrostomy tube, without need for acute surgical / endoscopic intervention, including patients with:</w:t>
      </w:r>
    </w:p>
    <w:p w:rsidR="000716BF" w:rsidRPr="00AF61E7" w:rsidRDefault="000716BF" w:rsidP="000716BF">
      <w:pPr>
        <w:pStyle w:val="ListParagraph"/>
        <w:numPr>
          <w:ilvl w:val="1"/>
          <w:numId w:val="61"/>
        </w:numPr>
        <w:rPr>
          <w:rFonts w:ascii="Arial" w:hAnsi="Arial" w:cs="Arial"/>
          <w:sz w:val="24"/>
        </w:rPr>
      </w:pPr>
      <w:r w:rsidRPr="00AF61E7">
        <w:rPr>
          <w:rFonts w:ascii="Arial" w:hAnsi="Arial" w:cs="Arial"/>
          <w:sz w:val="24"/>
        </w:rPr>
        <w:t>Pyelonephritis (UTI + fever) for ureteral obstruction</w:t>
      </w:r>
    </w:p>
    <w:p w:rsidR="000716BF" w:rsidRPr="00AF61E7" w:rsidRDefault="0032769E" w:rsidP="000716BF">
      <w:pPr>
        <w:pStyle w:val="ListParagraph"/>
        <w:numPr>
          <w:ilvl w:val="1"/>
          <w:numId w:val="61"/>
        </w:numPr>
        <w:rPr>
          <w:rFonts w:ascii="Arial" w:hAnsi="Arial" w:cs="Arial"/>
          <w:sz w:val="24"/>
        </w:rPr>
      </w:pPr>
      <w:r w:rsidRPr="00AF61E7">
        <w:rPr>
          <w:rFonts w:ascii="Arial" w:hAnsi="Arial" w:cs="Arial"/>
          <w:sz w:val="24"/>
        </w:rPr>
        <w:t xml:space="preserve">Emphysematous </w:t>
      </w:r>
      <w:r w:rsidR="000716BF" w:rsidRPr="00AF61E7">
        <w:rPr>
          <w:rFonts w:ascii="Arial" w:hAnsi="Arial" w:cs="Arial"/>
          <w:sz w:val="24"/>
        </w:rPr>
        <w:t>Pyelonephritis</w:t>
      </w:r>
      <w:r w:rsidRPr="00AF61E7">
        <w:rPr>
          <w:rFonts w:ascii="Arial" w:hAnsi="Arial" w:cs="Arial"/>
          <w:sz w:val="24"/>
        </w:rPr>
        <w:t>/</w:t>
      </w:r>
      <w:proofErr w:type="spellStart"/>
      <w:r w:rsidRPr="00AF61E7">
        <w:rPr>
          <w:rFonts w:ascii="Arial" w:hAnsi="Arial" w:cs="Arial"/>
          <w:sz w:val="24"/>
        </w:rPr>
        <w:t>pyelitis</w:t>
      </w:r>
      <w:proofErr w:type="spellEnd"/>
      <w:r w:rsidRPr="00AF61E7">
        <w:rPr>
          <w:rFonts w:ascii="Arial" w:hAnsi="Arial" w:cs="Arial"/>
          <w:sz w:val="24"/>
        </w:rPr>
        <w:t xml:space="preserve"> </w:t>
      </w:r>
      <w:r w:rsidR="000716BF" w:rsidRPr="00AF61E7">
        <w:rPr>
          <w:rFonts w:ascii="Arial" w:hAnsi="Arial" w:cs="Arial"/>
          <w:sz w:val="24"/>
        </w:rPr>
        <w:t>due to extrinsic compression, such as malignancy, bulky lymphadenopathy, fibroids</w:t>
      </w:r>
      <w:r w:rsidR="00372961">
        <w:rPr>
          <w:rFonts w:ascii="Arial" w:hAnsi="Arial" w:cs="Arial"/>
          <w:sz w:val="24"/>
        </w:rPr>
        <w:t xml:space="preserve"> </w:t>
      </w:r>
      <w:r w:rsidR="00372961" w:rsidRPr="00372961">
        <w:rPr>
          <w:rFonts w:ascii="Arial" w:hAnsi="Arial" w:cs="Arial"/>
          <w:b/>
          <w:sz w:val="24"/>
          <w:u w:val="single"/>
        </w:rPr>
        <w:t>not</w:t>
      </w:r>
      <w:r w:rsidR="00372961">
        <w:rPr>
          <w:rFonts w:ascii="Arial" w:hAnsi="Arial" w:cs="Arial"/>
          <w:sz w:val="24"/>
        </w:rPr>
        <w:t xml:space="preserve"> requiring surgical intervention on that admission</w:t>
      </w:r>
      <w:r w:rsidR="000716BF" w:rsidRPr="00AF61E7">
        <w:rPr>
          <w:rFonts w:ascii="Arial" w:hAnsi="Arial" w:cs="Arial"/>
          <w:sz w:val="24"/>
        </w:rPr>
        <w:t xml:space="preserve"> </w:t>
      </w:r>
    </w:p>
    <w:p w:rsidR="000716BF" w:rsidRPr="00AF61E7" w:rsidRDefault="000716BF" w:rsidP="000716BF">
      <w:pPr>
        <w:pStyle w:val="ListParagraph"/>
        <w:numPr>
          <w:ilvl w:val="1"/>
          <w:numId w:val="61"/>
        </w:numPr>
        <w:rPr>
          <w:rFonts w:ascii="Arial" w:hAnsi="Arial" w:cs="Arial"/>
          <w:sz w:val="24"/>
        </w:rPr>
      </w:pPr>
      <w:r w:rsidRPr="00AF61E7">
        <w:rPr>
          <w:rFonts w:ascii="Arial" w:hAnsi="Arial" w:cs="Arial"/>
          <w:sz w:val="24"/>
        </w:rPr>
        <w:t xml:space="preserve">Patients with a dislodged GU device requiring replacement by IR (e.g. percutaneous nephrostomy tube replacement) </w:t>
      </w:r>
    </w:p>
    <w:p w:rsidR="000716BF" w:rsidRPr="00AF61E7" w:rsidRDefault="000716BF" w:rsidP="000716BF">
      <w:pPr>
        <w:pStyle w:val="ListParagraph"/>
        <w:numPr>
          <w:ilvl w:val="0"/>
          <w:numId w:val="61"/>
        </w:numPr>
        <w:rPr>
          <w:rFonts w:ascii="Arial" w:hAnsi="Arial" w:cs="Arial"/>
          <w:sz w:val="24"/>
        </w:rPr>
      </w:pPr>
      <w:r w:rsidRPr="00AF61E7">
        <w:rPr>
          <w:rFonts w:ascii="Arial" w:hAnsi="Arial" w:cs="Arial"/>
          <w:sz w:val="24"/>
        </w:rPr>
        <w:t xml:space="preserve">Patients with UTI or pyelonephritis </w:t>
      </w:r>
      <w:r w:rsidRPr="00AF61E7">
        <w:rPr>
          <w:rFonts w:ascii="Arial" w:hAnsi="Arial" w:cs="Arial"/>
          <w:i/>
          <w:sz w:val="24"/>
        </w:rPr>
        <w:t>without ureteral obstruction</w:t>
      </w:r>
      <w:r w:rsidR="00F77D32" w:rsidRPr="00AF61E7">
        <w:rPr>
          <w:rFonts w:ascii="Arial" w:hAnsi="Arial" w:cs="Arial"/>
          <w:i/>
          <w:sz w:val="24"/>
        </w:rPr>
        <w:t xml:space="preserve"> or ureteral stone</w:t>
      </w:r>
      <w:r w:rsidRPr="00AF61E7">
        <w:rPr>
          <w:rFonts w:ascii="Arial" w:hAnsi="Arial" w:cs="Arial"/>
          <w:sz w:val="24"/>
        </w:rPr>
        <w:t xml:space="preserve"> will be admitted to the Medicine service (if pregnant female, see OB/GYN section), including patients with infected indwelling devices of any age or diverting </w:t>
      </w:r>
      <w:proofErr w:type="spellStart"/>
      <w:r w:rsidRPr="00AF61E7">
        <w:rPr>
          <w:rFonts w:ascii="Arial" w:hAnsi="Arial" w:cs="Arial"/>
          <w:sz w:val="24"/>
        </w:rPr>
        <w:t>urostomy</w:t>
      </w:r>
      <w:proofErr w:type="spellEnd"/>
      <w:r w:rsidRPr="00AF61E7">
        <w:rPr>
          <w:rFonts w:ascii="Arial" w:hAnsi="Arial" w:cs="Arial"/>
          <w:sz w:val="24"/>
        </w:rPr>
        <w:t xml:space="preserve"> older than 30 days</w:t>
      </w:r>
      <w:r w:rsidR="00372961">
        <w:rPr>
          <w:rFonts w:ascii="Arial" w:hAnsi="Arial" w:cs="Arial"/>
          <w:sz w:val="24"/>
        </w:rPr>
        <w:t xml:space="preserve"> unless surgical intervention is required</w:t>
      </w:r>
      <w:r w:rsidRPr="00AF61E7">
        <w:rPr>
          <w:rFonts w:ascii="Arial" w:hAnsi="Arial" w:cs="Arial"/>
          <w:sz w:val="24"/>
        </w:rPr>
        <w:t xml:space="preserve"> </w:t>
      </w:r>
    </w:p>
    <w:p w:rsidR="000716BF" w:rsidRPr="00AF61E7" w:rsidRDefault="000716BF" w:rsidP="000716BF">
      <w:pPr>
        <w:pStyle w:val="ListParagraph"/>
        <w:numPr>
          <w:ilvl w:val="0"/>
          <w:numId w:val="61"/>
        </w:numPr>
        <w:rPr>
          <w:rFonts w:ascii="Arial" w:hAnsi="Arial" w:cs="Arial"/>
          <w:sz w:val="24"/>
        </w:rPr>
      </w:pPr>
      <w:r w:rsidRPr="00AF61E7">
        <w:rPr>
          <w:rFonts w:ascii="Arial" w:hAnsi="Arial" w:cs="Arial"/>
          <w:sz w:val="24"/>
        </w:rPr>
        <w:t>Patients with renal or perinephric abscess</w:t>
      </w:r>
      <w:r w:rsidR="00BD2587" w:rsidRPr="00AF61E7">
        <w:rPr>
          <w:rFonts w:ascii="Arial" w:hAnsi="Arial" w:cs="Arial"/>
          <w:sz w:val="24"/>
        </w:rPr>
        <w:t xml:space="preserve"> </w:t>
      </w:r>
      <w:r w:rsidR="00BD2587" w:rsidRPr="00AF61E7">
        <w:rPr>
          <w:rFonts w:ascii="Arial" w:hAnsi="Arial" w:cs="Arial"/>
          <w:sz w:val="24"/>
          <w:u w:val="single"/>
        </w:rPr>
        <w:t>not</w:t>
      </w:r>
      <w:r w:rsidR="00BD2587" w:rsidRPr="00AF61E7">
        <w:rPr>
          <w:rFonts w:ascii="Arial" w:hAnsi="Arial" w:cs="Arial"/>
          <w:sz w:val="24"/>
        </w:rPr>
        <w:t xml:space="preserve"> requiring surgical intervention</w:t>
      </w:r>
    </w:p>
    <w:p w:rsidR="000716BF" w:rsidRPr="00AF61E7" w:rsidRDefault="000716BF" w:rsidP="000716BF">
      <w:pPr>
        <w:pStyle w:val="ListParagraph"/>
        <w:numPr>
          <w:ilvl w:val="0"/>
          <w:numId w:val="61"/>
        </w:numPr>
        <w:rPr>
          <w:rFonts w:ascii="Arial" w:hAnsi="Arial" w:cs="Arial"/>
          <w:sz w:val="24"/>
        </w:rPr>
      </w:pPr>
      <w:r w:rsidRPr="00AF61E7">
        <w:rPr>
          <w:rFonts w:ascii="Arial" w:hAnsi="Arial" w:cs="Arial"/>
          <w:sz w:val="24"/>
        </w:rPr>
        <w:t>Patients with epididymitis/</w:t>
      </w:r>
      <w:proofErr w:type="spellStart"/>
      <w:r w:rsidRPr="00AF61E7">
        <w:rPr>
          <w:rFonts w:ascii="Arial" w:hAnsi="Arial" w:cs="Arial"/>
          <w:sz w:val="24"/>
        </w:rPr>
        <w:t>orchitis</w:t>
      </w:r>
      <w:proofErr w:type="spellEnd"/>
      <w:r w:rsidRPr="00AF61E7">
        <w:rPr>
          <w:rFonts w:ascii="Arial" w:hAnsi="Arial" w:cs="Arial"/>
          <w:sz w:val="24"/>
        </w:rPr>
        <w:t xml:space="preserve"> with fever, intractable pain, or with re</w:t>
      </w:r>
      <w:r w:rsidR="00ED6495" w:rsidRPr="00AF61E7">
        <w:rPr>
          <w:rFonts w:ascii="Arial" w:hAnsi="Arial" w:cs="Arial"/>
          <w:sz w:val="24"/>
        </w:rPr>
        <w:t xml:space="preserve">active, complex or suspected </w:t>
      </w:r>
      <w:proofErr w:type="spellStart"/>
      <w:r w:rsidR="00ED6495" w:rsidRPr="00AF61E7">
        <w:rPr>
          <w:rFonts w:ascii="Arial" w:hAnsi="Arial" w:cs="Arial"/>
          <w:sz w:val="24"/>
        </w:rPr>
        <w:t>py</w:t>
      </w:r>
      <w:r w:rsidRPr="00AF61E7">
        <w:rPr>
          <w:rFonts w:ascii="Arial" w:hAnsi="Arial" w:cs="Arial"/>
          <w:sz w:val="24"/>
        </w:rPr>
        <w:t>ocele</w:t>
      </w:r>
      <w:proofErr w:type="spellEnd"/>
      <w:r w:rsidRPr="00AF61E7">
        <w:rPr>
          <w:rFonts w:ascii="Arial" w:hAnsi="Arial" w:cs="Arial"/>
          <w:sz w:val="24"/>
        </w:rPr>
        <w:t xml:space="preserve"> will go to Medicine Services, unless surgical intervention is required</w:t>
      </w:r>
    </w:p>
    <w:p w:rsidR="0024073A" w:rsidRPr="00AF61E7" w:rsidRDefault="0024073A" w:rsidP="000716BF">
      <w:pPr>
        <w:pStyle w:val="ListParagraph"/>
        <w:numPr>
          <w:ilvl w:val="0"/>
          <w:numId w:val="61"/>
        </w:numPr>
        <w:rPr>
          <w:rFonts w:ascii="Arial" w:hAnsi="Arial" w:cs="Arial"/>
          <w:sz w:val="24"/>
        </w:rPr>
      </w:pPr>
      <w:r w:rsidRPr="00AF61E7">
        <w:rPr>
          <w:rFonts w:ascii="Arial" w:hAnsi="Arial" w:cs="Arial"/>
          <w:i/>
          <w:sz w:val="24"/>
        </w:rPr>
        <w:t xml:space="preserve">If patient is admitted to </w:t>
      </w:r>
      <w:r w:rsidR="00BD2587" w:rsidRPr="00AF61E7">
        <w:rPr>
          <w:rFonts w:ascii="Arial" w:hAnsi="Arial" w:cs="Arial"/>
          <w:i/>
          <w:sz w:val="24"/>
        </w:rPr>
        <w:t xml:space="preserve">ED </w:t>
      </w:r>
      <w:r w:rsidRPr="00AF61E7">
        <w:rPr>
          <w:rFonts w:ascii="Arial" w:hAnsi="Arial" w:cs="Arial"/>
          <w:i/>
          <w:sz w:val="24"/>
        </w:rPr>
        <w:t>observation unit and a disposition is not reached within 24-48 hours, they will be upgraded to a medicine admission</w:t>
      </w:r>
      <w:r w:rsidR="00CA05F4">
        <w:rPr>
          <w:rFonts w:ascii="Arial" w:hAnsi="Arial" w:cs="Arial"/>
          <w:i/>
          <w:sz w:val="24"/>
        </w:rPr>
        <w:t xml:space="preserve"> unless surgical intervention is required</w:t>
      </w:r>
    </w:p>
    <w:p w:rsidR="000D0642" w:rsidRPr="00691B9D" w:rsidRDefault="000D0642">
      <w:pPr>
        <w:spacing w:after="0" w:line="240" w:lineRule="auto"/>
        <w:rPr>
          <w:rFonts w:ascii="Arial" w:eastAsia="Arial" w:hAnsi="Arial" w:cs="Arial"/>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Admissions to the Vascular Surgery</w:t>
      </w:r>
      <w:r w:rsidRPr="00691B9D">
        <w:rPr>
          <w:rFonts w:ascii="Arial" w:eastAsia="Arial" w:hAnsi="Arial" w:cs="Arial"/>
          <w:b/>
          <w:sz w:val="24"/>
          <w:szCs w:val="24"/>
          <w:u w:val="single"/>
        </w:rPr>
        <w:t xml:space="preserve"> </w:t>
      </w:r>
      <w:r w:rsidRPr="00691B9D">
        <w:rPr>
          <w:rFonts w:ascii="Arial" w:eastAsia="Arial" w:hAnsi="Arial" w:cs="Arial"/>
          <w:b/>
          <w:color w:val="000000"/>
          <w:sz w:val="24"/>
          <w:szCs w:val="24"/>
          <w:u w:val="single"/>
        </w:rPr>
        <w:t>Service</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Patients with the following diagnoses will be admitted to the</w:t>
      </w:r>
      <w:r w:rsidRPr="00691B9D">
        <w:rPr>
          <w:rFonts w:ascii="Arial" w:eastAsia="Arial" w:hAnsi="Arial" w:cs="Arial"/>
          <w:sz w:val="24"/>
          <w:szCs w:val="24"/>
        </w:rPr>
        <w:t xml:space="preserve"> V</w:t>
      </w:r>
      <w:r w:rsidRPr="00691B9D">
        <w:rPr>
          <w:rFonts w:ascii="Arial" w:eastAsia="Arial" w:hAnsi="Arial" w:cs="Arial"/>
          <w:color w:val="000000"/>
          <w:sz w:val="24"/>
          <w:szCs w:val="24"/>
        </w:rPr>
        <w:t>ascular Surgery service</w:t>
      </w:r>
      <w:r w:rsidRPr="00691B9D">
        <w:rPr>
          <w:rFonts w:ascii="Arial" w:eastAsia="Arial" w:hAnsi="Arial" w:cs="Arial"/>
          <w:sz w:val="24"/>
          <w:szCs w:val="24"/>
        </w:rPr>
        <w:t>:</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rsidP="00AE345B">
      <w:pPr>
        <w:numPr>
          <w:ilvl w:val="0"/>
          <w:numId w:val="7"/>
        </w:numPr>
        <w:spacing w:after="0" w:line="240" w:lineRule="auto"/>
        <w:ind w:left="1125"/>
        <w:rPr>
          <w:rFonts w:ascii="Arial" w:eastAsia="Arial" w:hAnsi="Arial" w:cs="Arial"/>
          <w:color w:val="000000"/>
        </w:rPr>
      </w:pPr>
      <w:r w:rsidRPr="00691B9D">
        <w:rPr>
          <w:rFonts w:ascii="Arial" w:eastAsia="Arial" w:hAnsi="Arial" w:cs="Arial"/>
          <w:sz w:val="24"/>
          <w:szCs w:val="24"/>
        </w:rPr>
        <w:t>In</w:t>
      </w:r>
      <w:r w:rsidRPr="00691B9D">
        <w:rPr>
          <w:rFonts w:ascii="Arial" w:eastAsia="Arial" w:hAnsi="Arial" w:cs="Arial"/>
          <w:color w:val="000000"/>
          <w:sz w:val="24"/>
          <w:szCs w:val="24"/>
        </w:rPr>
        <w:t xml:space="preserve">fected </w:t>
      </w:r>
      <w:r w:rsidRPr="00691B9D">
        <w:rPr>
          <w:rFonts w:ascii="Arial" w:eastAsia="Arial" w:hAnsi="Arial" w:cs="Arial"/>
          <w:sz w:val="24"/>
          <w:szCs w:val="24"/>
        </w:rPr>
        <w:t>diabetic or v</w:t>
      </w:r>
      <w:r w:rsidRPr="00691B9D">
        <w:rPr>
          <w:rFonts w:ascii="Arial" w:eastAsia="Arial" w:hAnsi="Arial" w:cs="Arial"/>
          <w:color w:val="000000"/>
          <w:sz w:val="24"/>
          <w:szCs w:val="24"/>
        </w:rPr>
        <w:t xml:space="preserve">ascular ulcer </w:t>
      </w:r>
      <w:r w:rsidR="00567C68" w:rsidRPr="00691B9D">
        <w:rPr>
          <w:rFonts w:ascii="Arial" w:eastAsia="Arial" w:hAnsi="Arial" w:cs="Arial"/>
          <w:color w:val="000000"/>
          <w:sz w:val="24"/>
          <w:szCs w:val="24"/>
        </w:rPr>
        <w:t xml:space="preserve">requiring debridement in the OR </w:t>
      </w:r>
      <w:r w:rsidRPr="00691B9D">
        <w:rPr>
          <w:rFonts w:ascii="Arial" w:eastAsia="Arial" w:hAnsi="Arial" w:cs="Arial"/>
          <w:color w:val="000000"/>
          <w:sz w:val="24"/>
          <w:szCs w:val="24"/>
        </w:rPr>
        <w:t>(or wet gangrene) of the lower extremity</w:t>
      </w:r>
    </w:p>
    <w:p w:rsidR="000D0642" w:rsidRPr="00691B9D" w:rsidRDefault="00255C62" w:rsidP="00AE345B">
      <w:pPr>
        <w:numPr>
          <w:ilvl w:val="0"/>
          <w:numId w:val="7"/>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Peripheral arterial disease, injury, thrombosis, or obstruction from any cause</w:t>
      </w:r>
    </w:p>
    <w:p w:rsidR="000D0642" w:rsidRPr="00691B9D" w:rsidRDefault="00255C62" w:rsidP="00AE345B">
      <w:pPr>
        <w:numPr>
          <w:ilvl w:val="0"/>
          <w:numId w:val="7"/>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Threatened limb or acute limb ischemia secondary to DVT</w:t>
      </w:r>
      <w:r w:rsidR="00F75D8F">
        <w:rPr>
          <w:rFonts w:ascii="Arial" w:eastAsia="Arial" w:hAnsi="Arial" w:cs="Arial"/>
          <w:color w:val="000000"/>
          <w:sz w:val="24"/>
          <w:szCs w:val="24"/>
        </w:rPr>
        <w:t xml:space="preserve"> or arterial ischemia</w:t>
      </w:r>
    </w:p>
    <w:p w:rsidR="000D0642" w:rsidRPr="00691B9D" w:rsidRDefault="00255C62" w:rsidP="00AE345B">
      <w:pPr>
        <w:numPr>
          <w:ilvl w:val="0"/>
          <w:numId w:val="7"/>
        </w:numPr>
        <w:spacing w:after="0" w:line="240" w:lineRule="auto"/>
        <w:ind w:left="1125"/>
        <w:rPr>
          <w:rFonts w:ascii="Arial" w:eastAsia="Arial" w:hAnsi="Arial" w:cs="Arial"/>
          <w:color w:val="000000"/>
        </w:rPr>
      </w:pPr>
      <w:r w:rsidRPr="00691B9D">
        <w:rPr>
          <w:rFonts w:ascii="Arial" w:eastAsia="Arial" w:hAnsi="Arial" w:cs="Arial"/>
          <w:sz w:val="24"/>
          <w:szCs w:val="24"/>
        </w:rPr>
        <w:t>Planned elective vascular surgery (including patients needing vascular access procedures, carotid endarterectomy, ESRD on dialysis, and patients who need warfarin reversal)</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Patients with the following diagnoses </w:t>
      </w:r>
      <w:r w:rsidRPr="00485D1D">
        <w:rPr>
          <w:rFonts w:ascii="Arial" w:eastAsia="Arial" w:hAnsi="Arial" w:cs="Arial"/>
          <w:b/>
          <w:color w:val="000000"/>
          <w:sz w:val="24"/>
          <w:szCs w:val="24"/>
        </w:rPr>
        <w:t>will no</w:t>
      </w:r>
      <w:r w:rsidR="00567C68" w:rsidRPr="00485D1D">
        <w:rPr>
          <w:rFonts w:ascii="Arial" w:eastAsia="Arial" w:hAnsi="Arial" w:cs="Arial"/>
          <w:b/>
          <w:color w:val="000000"/>
          <w:sz w:val="24"/>
          <w:szCs w:val="24"/>
        </w:rPr>
        <w:t>t be</w:t>
      </w:r>
      <w:r w:rsidR="00567C68" w:rsidRPr="00691B9D">
        <w:rPr>
          <w:rFonts w:ascii="Arial" w:eastAsia="Arial" w:hAnsi="Arial" w:cs="Arial"/>
          <w:color w:val="000000"/>
          <w:sz w:val="24"/>
          <w:szCs w:val="24"/>
        </w:rPr>
        <w:t xml:space="preserve"> admitted to the </w:t>
      </w:r>
      <w:r w:rsidR="00485D1D" w:rsidRPr="00691B9D">
        <w:rPr>
          <w:rFonts w:ascii="Arial" w:eastAsia="Arial" w:hAnsi="Arial" w:cs="Arial"/>
          <w:color w:val="000000"/>
          <w:sz w:val="24"/>
          <w:szCs w:val="24"/>
        </w:rPr>
        <w:t>vascular</w:t>
      </w:r>
      <w:r w:rsidRPr="00691B9D">
        <w:rPr>
          <w:rFonts w:ascii="Arial" w:eastAsia="Arial" w:hAnsi="Arial" w:cs="Arial"/>
          <w:color w:val="000000"/>
          <w:sz w:val="24"/>
          <w:szCs w:val="24"/>
        </w:rPr>
        <w:t xml:space="preserve"> service</w:t>
      </w:r>
      <w:r w:rsidRPr="00691B9D">
        <w:rPr>
          <w:rFonts w:ascii="Arial" w:eastAsia="Arial" w:hAnsi="Arial" w:cs="Arial"/>
          <w:sz w:val="24"/>
          <w:szCs w:val="24"/>
        </w:rPr>
        <w:t>:</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rsidP="00AE345B">
      <w:pPr>
        <w:numPr>
          <w:ilvl w:val="0"/>
          <w:numId w:val="9"/>
        </w:numPr>
        <w:spacing w:after="0" w:line="240" w:lineRule="auto"/>
        <w:ind w:left="1125"/>
        <w:rPr>
          <w:rFonts w:ascii="Arial" w:eastAsia="Arial" w:hAnsi="Arial" w:cs="Arial"/>
          <w:color w:val="000000"/>
        </w:rPr>
      </w:pPr>
      <w:r w:rsidRPr="00691B9D">
        <w:rPr>
          <w:rFonts w:ascii="Arial" w:eastAsia="Arial" w:hAnsi="Arial" w:cs="Arial"/>
          <w:sz w:val="24"/>
          <w:szCs w:val="24"/>
        </w:rPr>
        <w:t>Dry gangrene</w:t>
      </w:r>
    </w:p>
    <w:p w:rsidR="000D0642" w:rsidRPr="00691B9D" w:rsidRDefault="00255C62" w:rsidP="00AE345B">
      <w:pPr>
        <w:numPr>
          <w:ilvl w:val="0"/>
          <w:numId w:val="9"/>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Proven DVT and other venous disease (will be admitted to Medicine</w:t>
      </w:r>
      <w:r w:rsidRPr="00691B9D">
        <w:rPr>
          <w:rFonts w:ascii="Arial" w:eastAsia="Arial" w:hAnsi="Arial" w:cs="Arial"/>
          <w:sz w:val="24"/>
          <w:szCs w:val="24"/>
        </w:rPr>
        <w:t>)</w:t>
      </w:r>
    </w:p>
    <w:p w:rsidR="000D0642" w:rsidRPr="00691B9D" w:rsidRDefault="00255C62" w:rsidP="00AE345B">
      <w:pPr>
        <w:numPr>
          <w:ilvl w:val="0"/>
          <w:numId w:val="9"/>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Stroke (will be admitted to Neurology</w:t>
      </w:r>
      <w:r w:rsidRPr="00691B9D">
        <w:rPr>
          <w:rFonts w:ascii="Arial" w:eastAsia="Arial" w:hAnsi="Arial" w:cs="Arial"/>
          <w:sz w:val="24"/>
          <w:szCs w:val="24"/>
        </w:rPr>
        <w:t>)</w:t>
      </w:r>
    </w:p>
    <w:p w:rsidR="000D0642" w:rsidRPr="00691B9D" w:rsidRDefault="00255C62" w:rsidP="00AE345B">
      <w:pPr>
        <w:numPr>
          <w:ilvl w:val="0"/>
          <w:numId w:val="9"/>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Cardiovascular disease (will be admitted to Medicine</w:t>
      </w:r>
      <w:r w:rsidRPr="00691B9D">
        <w:rPr>
          <w:rFonts w:ascii="Arial" w:eastAsia="Arial" w:hAnsi="Arial" w:cs="Arial"/>
          <w:sz w:val="24"/>
          <w:szCs w:val="24"/>
        </w:rPr>
        <w:t>)</w:t>
      </w:r>
    </w:p>
    <w:p w:rsidR="000D0642" w:rsidRPr="00691B9D" w:rsidRDefault="00255C62" w:rsidP="00AE345B">
      <w:pPr>
        <w:numPr>
          <w:ilvl w:val="0"/>
          <w:numId w:val="10"/>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 xml:space="preserve">Aortic Dissection Stanford classification A will be transferred </w:t>
      </w:r>
      <w:r w:rsidRPr="00691B9D">
        <w:rPr>
          <w:rFonts w:ascii="Arial" w:eastAsia="Arial" w:hAnsi="Arial" w:cs="Arial"/>
          <w:sz w:val="24"/>
          <w:szCs w:val="24"/>
        </w:rPr>
        <w:t>for higher level of care</w:t>
      </w:r>
    </w:p>
    <w:p w:rsidR="000D0642" w:rsidRPr="00691B9D" w:rsidRDefault="00255C62" w:rsidP="00AE345B">
      <w:pPr>
        <w:numPr>
          <w:ilvl w:val="0"/>
          <w:numId w:val="10"/>
        </w:numPr>
        <w:spacing w:after="0" w:line="240" w:lineRule="auto"/>
        <w:ind w:left="1125"/>
        <w:rPr>
          <w:rFonts w:ascii="Arial" w:eastAsia="Arial" w:hAnsi="Arial" w:cs="Arial"/>
          <w:color w:val="000000"/>
        </w:rPr>
      </w:pPr>
      <w:r w:rsidRPr="00691B9D">
        <w:rPr>
          <w:rFonts w:ascii="Arial" w:eastAsia="Arial" w:hAnsi="Arial" w:cs="Arial"/>
          <w:sz w:val="24"/>
          <w:szCs w:val="24"/>
        </w:rPr>
        <w:t xml:space="preserve">Aortic Dissection Stanford classification </w:t>
      </w:r>
      <w:r w:rsidRPr="00691B9D">
        <w:rPr>
          <w:rFonts w:ascii="Arial" w:eastAsia="Arial" w:hAnsi="Arial" w:cs="Arial"/>
          <w:color w:val="000000"/>
          <w:sz w:val="24"/>
          <w:szCs w:val="24"/>
        </w:rPr>
        <w:t>B</w:t>
      </w:r>
      <w:r w:rsidRPr="00691B9D">
        <w:rPr>
          <w:rFonts w:ascii="Arial" w:eastAsia="Arial" w:hAnsi="Arial" w:cs="Arial"/>
          <w:sz w:val="24"/>
          <w:szCs w:val="24"/>
        </w:rPr>
        <w:t xml:space="preserve"> (will be admitted to MICU)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Admissions to the Cardiothoracic Surgery Service:</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rsidP="00AE345B">
      <w:pPr>
        <w:numPr>
          <w:ilvl w:val="0"/>
          <w:numId w:val="11"/>
        </w:numPr>
        <w:spacing w:after="0" w:line="240" w:lineRule="auto"/>
        <w:ind w:left="1125"/>
        <w:rPr>
          <w:rFonts w:ascii="Arial" w:eastAsia="Arial" w:hAnsi="Arial" w:cs="Arial"/>
          <w:color w:val="000000"/>
        </w:rPr>
      </w:pPr>
      <w:r w:rsidRPr="00691B9D">
        <w:rPr>
          <w:rFonts w:ascii="Arial" w:eastAsia="Arial" w:hAnsi="Arial" w:cs="Arial"/>
          <w:color w:val="000000"/>
          <w:sz w:val="24"/>
          <w:szCs w:val="24"/>
        </w:rPr>
        <w:t>Spontaneous Pneumothorax requiring Chest Tube or Pigtail Placement</w:t>
      </w:r>
      <w:r w:rsidR="00485D1D">
        <w:rPr>
          <w:rFonts w:ascii="Arial" w:eastAsia="Arial" w:hAnsi="Arial" w:cs="Arial"/>
          <w:color w:val="000000"/>
          <w:sz w:val="24"/>
          <w:szCs w:val="24"/>
        </w:rPr>
        <w:t>.</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sz w:val="24"/>
          <w:szCs w:val="24"/>
          <w:u w:val="single"/>
        </w:rPr>
        <w:t>Admissions to the Obstetrics/</w:t>
      </w:r>
      <w:proofErr w:type="gramStart"/>
      <w:r w:rsidRPr="00691B9D">
        <w:rPr>
          <w:rFonts w:ascii="Arial" w:eastAsia="Arial" w:hAnsi="Arial" w:cs="Arial"/>
          <w:b/>
          <w:sz w:val="24"/>
          <w:szCs w:val="24"/>
          <w:u w:val="single"/>
        </w:rPr>
        <w:t>Gynecology  Service</w:t>
      </w:r>
      <w:proofErr w:type="gramEnd"/>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sz w:val="24"/>
          <w:szCs w:val="24"/>
        </w:rPr>
      </w:pPr>
      <w:r w:rsidRPr="00691B9D">
        <w:rPr>
          <w:rFonts w:ascii="Arial" w:eastAsia="Arial" w:hAnsi="Arial" w:cs="Arial"/>
          <w:sz w:val="24"/>
          <w:szCs w:val="24"/>
        </w:rPr>
        <w:t>Patients with the following diag</w:t>
      </w:r>
      <w:r w:rsidR="00000D2A">
        <w:rPr>
          <w:rFonts w:ascii="Arial" w:eastAsia="Arial" w:hAnsi="Arial" w:cs="Arial"/>
          <w:sz w:val="24"/>
          <w:szCs w:val="24"/>
        </w:rPr>
        <w:t>noses will be admitted to the OB/GYN</w:t>
      </w:r>
      <w:r w:rsidRPr="00691B9D">
        <w:rPr>
          <w:rFonts w:ascii="Arial" w:eastAsia="Arial" w:hAnsi="Arial" w:cs="Arial"/>
          <w:sz w:val="24"/>
          <w:szCs w:val="24"/>
        </w:rPr>
        <w:t xml:space="preserve"> service:</w:t>
      </w:r>
    </w:p>
    <w:p w:rsidR="000D0642" w:rsidRPr="00691B9D" w:rsidRDefault="000D0642">
      <w:pPr>
        <w:spacing w:after="0" w:line="240" w:lineRule="auto"/>
        <w:rPr>
          <w:rFonts w:ascii="Arial" w:eastAsia="Arial" w:hAnsi="Arial" w:cs="Arial"/>
          <w:sz w:val="24"/>
          <w:szCs w:val="24"/>
        </w:rPr>
      </w:pPr>
    </w:p>
    <w:p w:rsidR="000D0642" w:rsidRPr="00691B9D" w:rsidRDefault="00255C62" w:rsidP="00AE345B">
      <w:pPr>
        <w:numPr>
          <w:ilvl w:val="0"/>
          <w:numId w:val="20"/>
        </w:numPr>
        <w:spacing w:after="0" w:line="240" w:lineRule="auto"/>
        <w:ind w:left="1125"/>
        <w:rPr>
          <w:rFonts w:ascii="Arial" w:eastAsia="Arial" w:hAnsi="Arial" w:cs="Arial"/>
        </w:rPr>
      </w:pPr>
      <w:r w:rsidRPr="00691B9D">
        <w:rPr>
          <w:rFonts w:ascii="Arial" w:eastAsia="Arial" w:hAnsi="Arial" w:cs="Arial"/>
          <w:sz w:val="24"/>
          <w:szCs w:val="24"/>
        </w:rPr>
        <w:t xml:space="preserve">Active vaginal bleeding with symptomatic anemia </w:t>
      </w:r>
    </w:p>
    <w:p w:rsidR="000D0642" w:rsidRPr="00691B9D" w:rsidRDefault="00255C62" w:rsidP="00AE345B">
      <w:pPr>
        <w:numPr>
          <w:ilvl w:val="0"/>
          <w:numId w:val="20"/>
        </w:numPr>
        <w:spacing w:after="0" w:line="240" w:lineRule="auto"/>
        <w:ind w:left="1125"/>
        <w:rPr>
          <w:rFonts w:ascii="Arial" w:eastAsia="Arial" w:hAnsi="Arial" w:cs="Arial"/>
        </w:rPr>
      </w:pPr>
      <w:r w:rsidRPr="00691B9D">
        <w:rPr>
          <w:rFonts w:ascii="Arial" w:eastAsia="Arial" w:hAnsi="Arial" w:cs="Arial"/>
          <w:sz w:val="24"/>
          <w:szCs w:val="24"/>
        </w:rPr>
        <w:t xml:space="preserve">Chronic vaginal bleeding without active bleed but with symptomatic anemia </w:t>
      </w:r>
    </w:p>
    <w:p w:rsidR="000D0642" w:rsidRPr="00691B9D" w:rsidRDefault="00255C62" w:rsidP="00AE345B">
      <w:pPr>
        <w:numPr>
          <w:ilvl w:val="0"/>
          <w:numId w:val="20"/>
        </w:numPr>
        <w:spacing w:after="0" w:line="240" w:lineRule="auto"/>
        <w:ind w:left="1125"/>
        <w:rPr>
          <w:rFonts w:ascii="Arial" w:eastAsia="Arial" w:hAnsi="Arial" w:cs="Arial"/>
        </w:rPr>
      </w:pPr>
      <w:r w:rsidRPr="00691B9D">
        <w:rPr>
          <w:rFonts w:ascii="Arial" w:eastAsia="Arial Unicode MS" w:hAnsi="Arial" w:cs="Arial"/>
          <w:sz w:val="24"/>
          <w:szCs w:val="24"/>
        </w:rPr>
        <w:t xml:space="preserve">Pyelonephritis or UTI in pregnant patients ≥ 20 </w:t>
      </w:r>
      <w:proofErr w:type="spellStart"/>
      <w:r w:rsidRPr="00691B9D">
        <w:rPr>
          <w:rFonts w:ascii="Arial" w:eastAsia="Arial Unicode MS" w:hAnsi="Arial" w:cs="Arial"/>
          <w:sz w:val="24"/>
          <w:szCs w:val="24"/>
        </w:rPr>
        <w:t>wks</w:t>
      </w:r>
      <w:proofErr w:type="spellEnd"/>
      <w:r w:rsidRPr="00691B9D">
        <w:rPr>
          <w:rFonts w:ascii="Arial" w:eastAsia="Arial Unicode MS" w:hAnsi="Arial" w:cs="Arial"/>
          <w:sz w:val="24"/>
          <w:szCs w:val="24"/>
        </w:rPr>
        <w:t xml:space="preserve"> EGA failing outpatient antibiotics and not requiring ICU level care </w:t>
      </w:r>
    </w:p>
    <w:p w:rsidR="000D0642" w:rsidRPr="00691B9D" w:rsidRDefault="00255C62" w:rsidP="00AE345B">
      <w:pPr>
        <w:numPr>
          <w:ilvl w:val="0"/>
          <w:numId w:val="20"/>
        </w:numPr>
        <w:spacing w:after="0" w:line="240" w:lineRule="auto"/>
        <w:ind w:left="1125"/>
        <w:rPr>
          <w:rFonts w:ascii="Arial" w:eastAsia="Arial" w:hAnsi="Arial" w:cs="Arial"/>
        </w:rPr>
      </w:pPr>
      <w:r w:rsidRPr="00691B9D">
        <w:rPr>
          <w:rFonts w:ascii="Arial" w:eastAsia="Arial" w:hAnsi="Arial" w:cs="Arial"/>
          <w:sz w:val="24"/>
          <w:szCs w:val="24"/>
        </w:rPr>
        <w:t xml:space="preserve">Pyelonephritis or UTI in pregnant patients &lt; 20 </w:t>
      </w:r>
      <w:proofErr w:type="spellStart"/>
      <w:r w:rsidRPr="00691B9D">
        <w:rPr>
          <w:rFonts w:ascii="Arial" w:eastAsia="Arial" w:hAnsi="Arial" w:cs="Arial"/>
          <w:sz w:val="24"/>
          <w:szCs w:val="24"/>
        </w:rPr>
        <w:t>wks</w:t>
      </w:r>
      <w:proofErr w:type="spellEnd"/>
      <w:r w:rsidRPr="00691B9D">
        <w:rPr>
          <w:rFonts w:ascii="Arial" w:eastAsia="Arial" w:hAnsi="Arial" w:cs="Arial"/>
          <w:sz w:val="24"/>
          <w:szCs w:val="24"/>
        </w:rPr>
        <w:t xml:space="preserve"> EGA failing outpatient antibiotics and not requiring ICU level ca</w:t>
      </w:r>
      <w:r w:rsidR="00253894">
        <w:rPr>
          <w:rFonts w:ascii="Arial" w:eastAsia="Arial" w:hAnsi="Arial" w:cs="Arial"/>
          <w:sz w:val="24"/>
          <w:szCs w:val="24"/>
        </w:rPr>
        <w:t xml:space="preserve">re will be admitted to Medicine </w:t>
      </w:r>
      <w:r w:rsidRPr="00691B9D">
        <w:rPr>
          <w:rFonts w:ascii="Arial" w:eastAsia="Arial" w:hAnsi="Arial" w:cs="Arial"/>
          <w:sz w:val="24"/>
          <w:szCs w:val="24"/>
        </w:rPr>
        <w:t xml:space="preserve"> </w:t>
      </w:r>
    </w:p>
    <w:p w:rsidR="000D0642" w:rsidRPr="00691B9D" w:rsidRDefault="00255C62" w:rsidP="00AE345B">
      <w:pPr>
        <w:numPr>
          <w:ilvl w:val="0"/>
          <w:numId w:val="20"/>
        </w:numPr>
        <w:spacing w:after="0" w:line="240" w:lineRule="auto"/>
        <w:ind w:left="1125"/>
        <w:rPr>
          <w:rFonts w:ascii="Arial" w:eastAsia="Arial" w:hAnsi="Arial" w:cs="Arial"/>
        </w:rPr>
      </w:pPr>
      <w:r w:rsidRPr="00691B9D">
        <w:rPr>
          <w:rFonts w:ascii="Arial" w:eastAsia="Arial" w:hAnsi="Arial" w:cs="Arial"/>
          <w:sz w:val="24"/>
          <w:szCs w:val="24"/>
        </w:rPr>
        <w:t>Intractable pain due to a confirmed gynecologic p</w:t>
      </w:r>
      <w:r w:rsidR="00000D2A">
        <w:rPr>
          <w:rFonts w:ascii="Arial" w:eastAsia="Arial" w:hAnsi="Arial" w:cs="Arial"/>
          <w:sz w:val="24"/>
          <w:szCs w:val="24"/>
        </w:rPr>
        <w:t>athology will be admitted to GYN</w:t>
      </w:r>
    </w:p>
    <w:p w:rsidR="000D0642" w:rsidRPr="00F74A60" w:rsidRDefault="00255C62" w:rsidP="00AE345B">
      <w:pPr>
        <w:numPr>
          <w:ilvl w:val="0"/>
          <w:numId w:val="20"/>
        </w:numPr>
        <w:spacing w:after="0" w:line="240" w:lineRule="auto"/>
        <w:ind w:left="1125"/>
        <w:rPr>
          <w:rFonts w:ascii="Arial" w:eastAsia="Arial" w:hAnsi="Arial" w:cs="Arial"/>
        </w:rPr>
      </w:pPr>
      <w:r w:rsidRPr="00691B9D">
        <w:rPr>
          <w:rFonts w:ascii="Arial" w:eastAsia="Arial" w:hAnsi="Arial" w:cs="Arial"/>
          <w:sz w:val="24"/>
          <w:szCs w:val="24"/>
        </w:rPr>
        <w:t xml:space="preserve">Diagnoses requiring </w:t>
      </w:r>
      <w:r w:rsidR="00344D2C" w:rsidRPr="00691B9D">
        <w:rPr>
          <w:rFonts w:ascii="Arial" w:eastAsia="Arial" w:hAnsi="Arial" w:cs="Arial"/>
          <w:sz w:val="24"/>
          <w:szCs w:val="24"/>
        </w:rPr>
        <w:t xml:space="preserve">ICU level care </w:t>
      </w:r>
      <w:r w:rsidRPr="00691B9D">
        <w:rPr>
          <w:rFonts w:ascii="Arial" w:eastAsia="Arial" w:hAnsi="Arial" w:cs="Arial"/>
          <w:sz w:val="24"/>
          <w:szCs w:val="24"/>
        </w:rPr>
        <w:t xml:space="preserve">will be admitted to </w:t>
      </w:r>
      <w:r w:rsidR="00344D2C" w:rsidRPr="00691B9D">
        <w:rPr>
          <w:rFonts w:ascii="Arial" w:eastAsia="Arial" w:hAnsi="Arial" w:cs="Arial"/>
          <w:sz w:val="24"/>
          <w:szCs w:val="24"/>
        </w:rPr>
        <w:t>appropriat</w:t>
      </w:r>
      <w:r w:rsidR="00000D2A">
        <w:rPr>
          <w:rFonts w:ascii="Arial" w:eastAsia="Arial" w:hAnsi="Arial" w:cs="Arial"/>
          <w:sz w:val="24"/>
          <w:szCs w:val="24"/>
        </w:rPr>
        <w:t>e critical care unit after OB/GYN</w:t>
      </w:r>
      <w:r w:rsidR="00344D2C" w:rsidRPr="00691B9D">
        <w:rPr>
          <w:rFonts w:ascii="Arial" w:eastAsia="Arial" w:hAnsi="Arial" w:cs="Arial"/>
          <w:sz w:val="24"/>
          <w:szCs w:val="24"/>
        </w:rPr>
        <w:t xml:space="preserve"> service’s  discussion with the critical care consult and acceptance</w:t>
      </w:r>
    </w:p>
    <w:p w:rsidR="00F74A60" w:rsidRPr="00691B9D" w:rsidRDefault="00F74A60" w:rsidP="00F74A60">
      <w:pPr>
        <w:spacing w:after="0" w:line="240" w:lineRule="auto"/>
        <w:ind w:left="1125"/>
        <w:rPr>
          <w:rFonts w:ascii="Arial" w:eastAsia="Arial" w:hAnsi="Arial" w:cs="Arial"/>
        </w:rPr>
      </w:pPr>
    </w:p>
    <w:p w:rsidR="0020219F" w:rsidRPr="00E11581" w:rsidRDefault="0020219F" w:rsidP="0020219F">
      <w:pPr>
        <w:spacing w:after="0" w:line="240" w:lineRule="auto"/>
        <w:ind w:left="720"/>
        <w:rPr>
          <w:rFonts w:ascii="Arial" w:eastAsia="Arial" w:hAnsi="Arial" w:cs="Arial"/>
          <w:sz w:val="24"/>
          <w:szCs w:val="24"/>
        </w:rPr>
      </w:pPr>
      <w:r w:rsidRPr="00485D1D">
        <w:rPr>
          <w:rFonts w:ascii="Arial" w:eastAsia="Arial" w:hAnsi="Arial" w:cs="Arial"/>
          <w:sz w:val="24"/>
          <w:szCs w:val="24"/>
        </w:rPr>
        <w:t xml:space="preserve">GYN Oncology does not have an inpatient service. </w:t>
      </w:r>
      <w:r w:rsidR="002F054E" w:rsidRPr="00485D1D">
        <w:rPr>
          <w:rFonts w:ascii="Arial" w:eastAsia="Arial" w:hAnsi="Arial" w:cs="Arial"/>
          <w:sz w:val="24"/>
          <w:szCs w:val="24"/>
        </w:rPr>
        <w:t>Known GYN</w:t>
      </w:r>
      <w:r w:rsidR="00ED22F2" w:rsidRPr="00485D1D">
        <w:rPr>
          <w:rFonts w:ascii="Arial" w:eastAsia="Arial" w:hAnsi="Arial" w:cs="Arial"/>
          <w:sz w:val="24"/>
          <w:szCs w:val="24"/>
        </w:rPr>
        <w:t xml:space="preserve"> Oncology patients with a gynecologic compla</w:t>
      </w:r>
      <w:r w:rsidR="002F054E" w:rsidRPr="00485D1D">
        <w:rPr>
          <w:rFonts w:ascii="Arial" w:eastAsia="Arial" w:hAnsi="Arial" w:cs="Arial"/>
          <w:sz w:val="24"/>
          <w:szCs w:val="24"/>
        </w:rPr>
        <w:t>int will be evaluated by the GYN</w:t>
      </w:r>
      <w:r w:rsidR="00ED22F2" w:rsidRPr="00485D1D">
        <w:rPr>
          <w:rFonts w:ascii="Arial" w:eastAsia="Arial" w:hAnsi="Arial" w:cs="Arial"/>
          <w:sz w:val="24"/>
          <w:szCs w:val="24"/>
        </w:rPr>
        <w:t xml:space="preserve"> service. </w:t>
      </w:r>
      <w:r w:rsidRPr="00485D1D">
        <w:rPr>
          <w:rFonts w:ascii="Arial" w:eastAsia="Arial" w:hAnsi="Arial" w:cs="Arial"/>
          <w:sz w:val="24"/>
          <w:szCs w:val="24"/>
        </w:rPr>
        <w:t>Diagnoses requiring ICU level care will be admitted to the appropriate critical care unit after OB</w:t>
      </w:r>
      <w:r w:rsidR="002F054E" w:rsidRPr="00485D1D">
        <w:rPr>
          <w:rFonts w:ascii="Arial" w:eastAsia="Arial" w:hAnsi="Arial" w:cs="Arial"/>
          <w:sz w:val="24"/>
          <w:szCs w:val="24"/>
        </w:rPr>
        <w:t>/</w:t>
      </w:r>
      <w:r w:rsidRPr="00485D1D">
        <w:rPr>
          <w:rFonts w:ascii="Arial" w:eastAsia="Arial" w:hAnsi="Arial" w:cs="Arial"/>
          <w:sz w:val="24"/>
          <w:szCs w:val="24"/>
        </w:rPr>
        <w:t xml:space="preserve">GYN </w:t>
      </w:r>
      <w:r w:rsidR="00F74A60" w:rsidRPr="00485D1D">
        <w:rPr>
          <w:rFonts w:ascii="Arial" w:eastAsia="Arial" w:hAnsi="Arial" w:cs="Arial"/>
          <w:sz w:val="24"/>
          <w:szCs w:val="24"/>
        </w:rPr>
        <w:t>service’s discussion with the critical care consult and acceptance</w:t>
      </w:r>
      <w:r w:rsidR="00485D1D">
        <w:rPr>
          <w:rFonts w:ascii="Arial" w:eastAsia="Arial" w:hAnsi="Arial" w:cs="Arial"/>
          <w:sz w:val="24"/>
          <w:szCs w:val="24"/>
        </w:rPr>
        <w:t>.</w:t>
      </w:r>
    </w:p>
    <w:p w:rsidR="000C2023" w:rsidRPr="00E11581" w:rsidRDefault="000C2023" w:rsidP="0020219F">
      <w:pPr>
        <w:spacing w:after="0" w:line="240" w:lineRule="auto"/>
        <w:ind w:left="720"/>
        <w:rPr>
          <w:rFonts w:ascii="Arial" w:eastAsia="Arial" w:hAnsi="Arial" w:cs="Arial"/>
          <w:sz w:val="24"/>
          <w:szCs w:val="24"/>
        </w:rPr>
      </w:pPr>
    </w:p>
    <w:p w:rsidR="003951E2" w:rsidRDefault="003951E2" w:rsidP="00485D1D">
      <w:pPr>
        <w:spacing w:after="0" w:line="240" w:lineRule="auto"/>
        <w:rPr>
          <w:rFonts w:ascii="Arial" w:eastAsia="Arial" w:hAnsi="Arial" w:cs="Arial"/>
          <w:sz w:val="24"/>
          <w:szCs w:val="24"/>
        </w:rPr>
      </w:pPr>
    </w:p>
    <w:p w:rsidR="003951E2" w:rsidRPr="00485D1D" w:rsidRDefault="003951E2" w:rsidP="003951E2">
      <w:pPr>
        <w:spacing w:after="0" w:line="240" w:lineRule="auto"/>
        <w:ind w:left="720"/>
        <w:rPr>
          <w:rFonts w:ascii="Arial" w:eastAsia="Arial" w:hAnsi="Arial" w:cs="Arial"/>
          <w:sz w:val="24"/>
          <w:szCs w:val="24"/>
        </w:rPr>
      </w:pPr>
      <w:r w:rsidRPr="00485D1D">
        <w:rPr>
          <w:rFonts w:ascii="Arial" w:eastAsia="Arial" w:hAnsi="Arial" w:cs="Arial"/>
          <w:sz w:val="24"/>
          <w:szCs w:val="24"/>
        </w:rPr>
        <w:t>GYN Oncology patients with a primary medical or surgical problem, non-related to, or cause by their GYN Oncology pathology, its treatment or management, should be admitted to medicine and surgery respectively. Any disagreements regarding the disposition of GYN Oncology patients should be resolved as per the escalation guidelines drawn at the beginning of this document</w:t>
      </w:r>
      <w:r w:rsidR="00485D1D">
        <w:rPr>
          <w:rFonts w:ascii="Arial" w:eastAsia="Arial" w:hAnsi="Arial" w:cs="Arial"/>
          <w:sz w:val="24"/>
          <w:szCs w:val="24"/>
        </w:rPr>
        <w:t>.</w:t>
      </w:r>
    </w:p>
    <w:p w:rsidR="003951E2" w:rsidRPr="00E11581" w:rsidRDefault="003951E2" w:rsidP="0020219F">
      <w:pPr>
        <w:spacing w:after="0" w:line="240" w:lineRule="auto"/>
        <w:ind w:left="720"/>
        <w:rPr>
          <w:rFonts w:ascii="Arial" w:eastAsia="Arial" w:hAnsi="Arial" w:cs="Arial"/>
          <w:sz w:val="24"/>
          <w:szCs w:val="24"/>
        </w:rPr>
      </w:pPr>
    </w:p>
    <w:p w:rsidR="000C2023" w:rsidRPr="00E11581" w:rsidRDefault="000C2023" w:rsidP="0020219F">
      <w:pPr>
        <w:spacing w:after="0" w:line="240" w:lineRule="auto"/>
        <w:ind w:left="720"/>
        <w:rPr>
          <w:rFonts w:ascii="Arial" w:eastAsia="Arial" w:hAnsi="Arial" w:cs="Arial"/>
          <w:sz w:val="24"/>
          <w:szCs w:val="24"/>
        </w:rPr>
      </w:pPr>
    </w:p>
    <w:p w:rsidR="00000D2A" w:rsidRPr="00E11581" w:rsidRDefault="00000D2A" w:rsidP="00000D2A">
      <w:pPr>
        <w:spacing w:after="0" w:line="240" w:lineRule="auto"/>
        <w:ind w:left="720"/>
        <w:rPr>
          <w:rFonts w:ascii="Arial" w:eastAsia="Arial" w:hAnsi="Arial" w:cs="Arial"/>
          <w:sz w:val="24"/>
          <w:szCs w:val="24"/>
        </w:rPr>
      </w:pPr>
      <w:r w:rsidRPr="00485D1D">
        <w:rPr>
          <w:rFonts w:ascii="Arial" w:eastAsia="Arial" w:hAnsi="Arial" w:cs="Arial"/>
          <w:sz w:val="24"/>
          <w:szCs w:val="24"/>
        </w:rPr>
        <w:t>Patients who need imminent care specifically related to GYN oncology should be transferred to Bellevue Hospital.</w:t>
      </w:r>
      <w:r w:rsidRPr="00E11581">
        <w:rPr>
          <w:rFonts w:ascii="Arial" w:eastAsia="Arial" w:hAnsi="Arial" w:cs="Arial"/>
          <w:sz w:val="24"/>
          <w:szCs w:val="24"/>
        </w:rPr>
        <w:t xml:space="preserve"> </w:t>
      </w:r>
    </w:p>
    <w:p w:rsidR="00F7209C" w:rsidRDefault="00F7209C" w:rsidP="00402EC1">
      <w:pPr>
        <w:spacing w:after="0" w:line="240" w:lineRule="auto"/>
        <w:rPr>
          <w:rFonts w:ascii="Arial" w:eastAsia="Arial" w:hAnsi="Arial" w:cs="Arial"/>
          <w:sz w:val="24"/>
          <w:szCs w:val="24"/>
        </w:rPr>
      </w:pP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after="0" w:line="240" w:lineRule="auto"/>
        <w:rPr>
          <w:rFonts w:ascii="Arial" w:eastAsia="Arial" w:hAnsi="Arial" w:cs="Arial"/>
          <w:b/>
          <w:sz w:val="24"/>
          <w:szCs w:val="24"/>
          <w:u w:val="single"/>
        </w:rPr>
      </w:pPr>
      <w:r w:rsidRPr="00691B9D">
        <w:rPr>
          <w:rFonts w:ascii="Arial" w:eastAsia="Arial" w:hAnsi="Arial" w:cs="Arial"/>
          <w:b/>
          <w:sz w:val="24"/>
          <w:szCs w:val="24"/>
          <w:u w:val="single"/>
        </w:rPr>
        <w:t>Intractable Pain</w:t>
      </w:r>
    </w:p>
    <w:p w:rsidR="000D0642" w:rsidRPr="00691B9D" w:rsidRDefault="00255C62" w:rsidP="00AE345B">
      <w:pPr>
        <w:pStyle w:val="ListParagraph"/>
        <w:numPr>
          <w:ilvl w:val="0"/>
          <w:numId w:val="25"/>
        </w:numPr>
        <w:spacing w:after="0" w:line="240" w:lineRule="auto"/>
        <w:rPr>
          <w:rFonts w:ascii="Arial" w:eastAsia="Arial" w:hAnsi="Arial" w:cs="Arial"/>
          <w:sz w:val="24"/>
          <w:szCs w:val="24"/>
        </w:rPr>
      </w:pPr>
      <w:r w:rsidRPr="00691B9D">
        <w:rPr>
          <w:rFonts w:ascii="Arial" w:eastAsia="Arial" w:hAnsi="Arial" w:cs="Arial"/>
          <w:sz w:val="24"/>
          <w:szCs w:val="24"/>
        </w:rPr>
        <w:t>Criteria for admission: Pain refractory to two doses of parenteral opioid and one dose PO opioid</w:t>
      </w:r>
    </w:p>
    <w:p w:rsidR="000D0642" w:rsidRPr="00691B9D" w:rsidRDefault="00255C62" w:rsidP="00AE345B">
      <w:pPr>
        <w:pStyle w:val="ListParagraph"/>
        <w:numPr>
          <w:ilvl w:val="0"/>
          <w:numId w:val="25"/>
        </w:numPr>
        <w:spacing w:after="0" w:line="240" w:lineRule="auto"/>
        <w:rPr>
          <w:rFonts w:ascii="Arial" w:eastAsia="Arial" w:hAnsi="Arial" w:cs="Arial"/>
          <w:sz w:val="24"/>
          <w:szCs w:val="24"/>
        </w:rPr>
      </w:pPr>
      <w:r w:rsidRPr="00691B9D">
        <w:rPr>
          <w:rFonts w:ascii="Arial" w:eastAsia="Arial" w:hAnsi="Arial" w:cs="Arial"/>
          <w:sz w:val="24"/>
          <w:szCs w:val="24"/>
        </w:rPr>
        <w:t>Patients with intractable pain due to a known condition will be admitted to the service primarily responsible for manag</w:t>
      </w:r>
      <w:r w:rsidR="00D952AC">
        <w:rPr>
          <w:rFonts w:ascii="Arial" w:eastAsia="Arial" w:hAnsi="Arial" w:cs="Arial"/>
          <w:sz w:val="24"/>
          <w:szCs w:val="24"/>
        </w:rPr>
        <w:t>ement of the specific condition</w:t>
      </w:r>
    </w:p>
    <w:p w:rsidR="00117BDB" w:rsidRPr="00691B9D" w:rsidRDefault="00117BDB">
      <w:pPr>
        <w:spacing w:after="0" w:line="240" w:lineRule="auto"/>
        <w:rPr>
          <w:rFonts w:ascii="Arial" w:eastAsia="Arial" w:hAnsi="Arial" w:cs="Arial"/>
          <w:sz w:val="24"/>
          <w:szCs w:val="24"/>
        </w:rPr>
      </w:pPr>
    </w:p>
    <w:p w:rsidR="00117BDB" w:rsidRPr="00691B9D" w:rsidRDefault="00117BDB">
      <w:pPr>
        <w:spacing w:after="0" w:line="240" w:lineRule="auto"/>
        <w:rPr>
          <w:rFonts w:ascii="Arial" w:eastAsia="Arial" w:hAnsi="Arial" w:cs="Arial"/>
          <w:b/>
          <w:sz w:val="24"/>
          <w:szCs w:val="24"/>
          <w:u w:val="single"/>
        </w:rPr>
      </w:pPr>
      <w:r w:rsidRPr="00691B9D">
        <w:rPr>
          <w:rFonts w:ascii="Arial" w:eastAsia="Arial" w:hAnsi="Arial" w:cs="Arial"/>
          <w:b/>
          <w:sz w:val="24"/>
          <w:szCs w:val="24"/>
          <w:u w:val="single"/>
        </w:rPr>
        <w:t>Mental Status Change</w:t>
      </w:r>
    </w:p>
    <w:p w:rsidR="00117BDB" w:rsidRPr="00691B9D" w:rsidRDefault="00233BA8" w:rsidP="00AE345B">
      <w:pPr>
        <w:pStyle w:val="ListParagraph"/>
        <w:numPr>
          <w:ilvl w:val="0"/>
          <w:numId w:val="24"/>
        </w:numPr>
        <w:spacing w:after="0" w:line="240" w:lineRule="auto"/>
        <w:rPr>
          <w:rFonts w:ascii="Arial" w:eastAsia="Arial" w:hAnsi="Arial" w:cs="Arial"/>
          <w:sz w:val="24"/>
          <w:szCs w:val="24"/>
        </w:rPr>
      </w:pPr>
      <w:r w:rsidRPr="00691B9D">
        <w:rPr>
          <w:rFonts w:ascii="Arial" w:eastAsia="Arial" w:hAnsi="Arial" w:cs="Arial"/>
          <w:sz w:val="24"/>
          <w:szCs w:val="24"/>
        </w:rPr>
        <w:t xml:space="preserve">Any acute change in mental status must be worked up for a diagnosis in the medical ED </w:t>
      </w:r>
      <w:r w:rsidR="00D952AC">
        <w:rPr>
          <w:rFonts w:ascii="Arial" w:eastAsia="Arial" w:hAnsi="Arial" w:cs="Arial"/>
          <w:sz w:val="24"/>
          <w:szCs w:val="24"/>
        </w:rPr>
        <w:t>for an appropriate disposition</w:t>
      </w:r>
    </w:p>
    <w:p w:rsidR="006170D1" w:rsidRPr="00691B9D" w:rsidRDefault="004573F7" w:rsidP="00AE345B">
      <w:pPr>
        <w:pStyle w:val="ListParagraph"/>
        <w:numPr>
          <w:ilvl w:val="0"/>
          <w:numId w:val="24"/>
        </w:numPr>
        <w:spacing w:after="0" w:line="240" w:lineRule="auto"/>
        <w:rPr>
          <w:rFonts w:ascii="Arial" w:eastAsia="Arial" w:hAnsi="Arial" w:cs="Arial"/>
          <w:sz w:val="24"/>
          <w:szCs w:val="24"/>
        </w:rPr>
      </w:pPr>
      <w:r w:rsidRPr="00691B9D">
        <w:rPr>
          <w:rFonts w:ascii="Arial" w:eastAsia="Arial" w:hAnsi="Arial" w:cs="Arial"/>
          <w:sz w:val="24"/>
          <w:szCs w:val="24"/>
        </w:rPr>
        <w:t>A patient with the diagnosis of Dementia should not be</w:t>
      </w:r>
      <w:r w:rsidR="00D952AC">
        <w:rPr>
          <w:rFonts w:ascii="Arial" w:eastAsia="Arial" w:hAnsi="Arial" w:cs="Arial"/>
          <w:sz w:val="24"/>
          <w:szCs w:val="24"/>
        </w:rPr>
        <w:t xml:space="preserve"> admitted to Psychiatry service</w:t>
      </w:r>
      <w:r w:rsidRPr="00691B9D">
        <w:rPr>
          <w:rFonts w:ascii="Arial" w:eastAsia="Arial" w:hAnsi="Arial" w:cs="Arial"/>
          <w:sz w:val="24"/>
          <w:szCs w:val="24"/>
        </w:rPr>
        <w:t xml:space="preserve"> </w:t>
      </w:r>
    </w:p>
    <w:p w:rsidR="004573F7" w:rsidRPr="00691B9D" w:rsidRDefault="004573F7" w:rsidP="004573F7">
      <w:pPr>
        <w:pStyle w:val="ListParagraph"/>
        <w:spacing w:after="0" w:line="240" w:lineRule="auto"/>
        <w:rPr>
          <w:rFonts w:ascii="Arial" w:eastAsia="Arial" w:hAnsi="Arial" w:cs="Arial"/>
          <w:sz w:val="24"/>
          <w:szCs w:val="24"/>
        </w:rPr>
      </w:pP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Cellulitis/Wound Infections</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If concern for necroti</w:t>
      </w:r>
      <w:r w:rsidRPr="00691B9D">
        <w:rPr>
          <w:rFonts w:ascii="Arial" w:eastAsia="Arial" w:hAnsi="Arial" w:cs="Arial"/>
          <w:sz w:val="24"/>
          <w:szCs w:val="24"/>
        </w:rPr>
        <w:t>z</w:t>
      </w:r>
      <w:r w:rsidRPr="00691B9D">
        <w:rPr>
          <w:rFonts w:ascii="Arial" w:eastAsia="Arial" w:hAnsi="Arial" w:cs="Arial"/>
          <w:color w:val="000000"/>
          <w:sz w:val="24"/>
          <w:szCs w:val="24"/>
        </w:rPr>
        <w:t>ing soft tissue infection</w:t>
      </w:r>
      <w:r w:rsidRPr="00691B9D">
        <w:rPr>
          <w:rFonts w:ascii="Arial" w:eastAsia="Arial" w:hAnsi="Arial" w:cs="Arial"/>
          <w:sz w:val="24"/>
          <w:szCs w:val="24"/>
        </w:rPr>
        <w:t>,</w:t>
      </w:r>
      <w:r w:rsidRPr="00691B9D">
        <w:rPr>
          <w:rFonts w:ascii="Arial" w:eastAsia="Arial" w:hAnsi="Arial" w:cs="Arial"/>
          <w:color w:val="000000"/>
          <w:sz w:val="24"/>
          <w:szCs w:val="24"/>
        </w:rPr>
        <w:t xml:space="preserve"> STAT general surgery consultation should be obtained prior to admission vi</w:t>
      </w:r>
      <w:r w:rsidR="00D952AC">
        <w:rPr>
          <w:rFonts w:ascii="Arial" w:eastAsia="Arial" w:hAnsi="Arial" w:cs="Arial"/>
          <w:color w:val="000000"/>
          <w:sz w:val="24"/>
          <w:szCs w:val="24"/>
        </w:rPr>
        <w:t>a the guideline set forth below</w:t>
      </w:r>
      <w:r w:rsidRPr="00691B9D">
        <w:rPr>
          <w:rFonts w:ascii="Arial" w:eastAsia="Arial" w:hAnsi="Arial" w:cs="Arial"/>
          <w:color w:val="000000"/>
          <w:sz w:val="24"/>
          <w:szCs w:val="24"/>
        </w:rPr>
        <w:t xml:space="preserve">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Post-operative wound infections will be admitted to the surgical service (</w:t>
      </w:r>
      <w:r w:rsidRPr="00691B9D">
        <w:rPr>
          <w:rFonts w:ascii="Arial" w:eastAsia="Arial" w:hAnsi="Arial" w:cs="Arial"/>
          <w:sz w:val="24"/>
          <w:szCs w:val="24"/>
        </w:rPr>
        <w:t xml:space="preserve">or SICU if necessary) </w:t>
      </w:r>
      <w:r w:rsidRPr="00691B9D">
        <w:rPr>
          <w:rFonts w:ascii="Arial" w:eastAsia="Arial" w:hAnsi="Arial" w:cs="Arial"/>
          <w:color w:val="000000"/>
          <w:sz w:val="24"/>
          <w:szCs w:val="24"/>
        </w:rPr>
        <w:t>that performed the procedur</w:t>
      </w:r>
      <w:r w:rsidR="00D952AC">
        <w:rPr>
          <w:rFonts w:ascii="Arial" w:eastAsia="Arial" w:hAnsi="Arial" w:cs="Arial"/>
          <w:color w:val="000000"/>
          <w:sz w:val="24"/>
          <w:szCs w:val="24"/>
        </w:rPr>
        <w:t>e</w:t>
      </w:r>
      <w:r w:rsidRPr="00691B9D">
        <w:rPr>
          <w:rFonts w:ascii="Arial" w:eastAsia="Arial" w:hAnsi="Arial" w:cs="Arial"/>
          <w:color w:val="000000"/>
          <w:sz w:val="24"/>
          <w:szCs w:val="24"/>
        </w:rPr>
        <w:t xml:space="preserve">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Patients with post-operative wound infections resulting from procedures at other institutions will be admitted to the corresponding surgical service</w:t>
      </w:r>
      <w:r w:rsidRPr="00691B9D">
        <w:rPr>
          <w:rFonts w:ascii="Arial" w:eastAsia="Arial" w:hAnsi="Arial" w:cs="Arial"/>
          <w:sz w:val="24"/>
          <w:szCs w:val="24"/>
        </w:rPr>
        <w:t xml:space="preserve"> (or SICU if necessary)</w:t>
      </w:r>
      <w:r w:rsidRPr="00691B9D">
        <w:rPr>
          <w:rFonts w:ascii="Arial" w:eastAsia="Arial" w:hAnsi="Arial" w:cs="Arial"/>
          <w:color w:val="000000"/>
          <w:sz w:val="24"/>
          <w:szCs w:val="24"/>
        </w:rPr>
        <w:t xml:space="preserve"> </w:t>
      </w: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580F8B"/>
          <w:sz w:val="24"/>
          <w:szCs w:val="24"/>
        </w:rPr>
        <w:t> </w:t>
      </w:r>
    </w:p>
    <w:p w:rsidR="000D0642" w:rsidRPr="00691B9D" w:rsidRDefault="00255C62">
      <w:pPr>
        <w:spacing w:before="200" w:after="0" w:line="240" w:lineRule="auto"/>
        <w:rPr>
          <w:rFonts w:ascii="Arial" w:eastAsia="Arial" w:hAnsi="Arial" w:cs="Arial"/>
          <w:b/>
          <w:color w:val="580F8B"/>
          <w:sz w:val="24"/>
          <w:szCs w:val="24"/>
        </w:rPr>
      </w:pPr>
      <w:r w:rsidRPr="00691B9D">
        <w:rPr>
          <w:rFonts w:ascii="Arial" w:eastAsia="Arial" w:hAnsi="Arial" w:cs="Arial"/>
          <w:b/>
          <w:color w:val="000000"/>
          <w:sz w:val="24"/>
          <w:szCs w:val="24"/>
          <w:u w:val="single"/>
        </w:rPr>
        <w:t>Cellulitis/Abscess:</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rsidP="00AE345B">
      <w:pPr>
        <w:numPr>
          <w:ilvl w:val="0"/>
          <w:numId w:val="19"/>
        </w:numPr>
        <w:spacing w:after="0" w:line="240" w:lineRule="auto"/>
        <w:rPr>
          <w:rFonts w:ascii="Arial" w:eastAsia="Arial" w:hAnsi="Arial" w:cs="Arial"/>
          <w:sz w:val="24"/>
          <w:szCs w:val="24"/>
        </w:rPr>
      </w:pPr>
      <w:r w:rsidRPr="00691B9D">
        <w:rPr>
          <w:rFonts w:ascii="Arial" w:eastAsia="Arial" w:hAnsi="Arial" w:cs="Arial"/>
          <w:color w:val="000000"/>
          <w:sz w:val="24"/>
          <w:szCs w:val="24"/>
        </w:rPr>
        <w:t xml:space="preserve">Cellulitis of Upper Extremities – </w:t>
      </w:r>
      <w:r w:rsidRPr="00691B9D">
        <w:rPr>
          <w:rFonts w:ascii="Arial" w:eastAsia="Arial" w:hAnsi="Arial" w:cs="Arial"/>
          <w:sz w:val="24"/>
          <w:szCs w:val="24"/>
        </w:rPr>
        <w:t>Medicine</w:t>
      </w:r>
    </w:p>
    <w:p w:rsidR="00940D39" w:rsidRPr="00691B9D" w:rsidRDefault="00940D39" w:rsidP="00AE345B">
      <w:pPr>
        <w:numPr>
          <w:ilvl w:val="0"/>
          <w:numId w:val="19"/>
        </w:numPr>
        <w:spacing w:after="0" w:line="240" w:lineRule="auto"/>
        <w:rPr>
          <w:rFonts w:ascii="Arial" w:eastAsia="Arial" w:hAnsi="Arial" w:cs="Arial"/>
          <w:sz w:val="24"/>
          <w:szCs w:val="24"/>
        </w:rPr>
      </w:pPr>
      <w:r w:rsidRPr="00691B9D">
        <w:rPr>
          <w:rFonts w:ascii="Arial" w:eastAsia="Arial" w:hAnsi="Arial" w:cs="Arial"/>
          <w:sz w:val="24"/>
          <w:szCs w:val="24"/>
        </w:rPr>
        <w:t xml:space="preserve">Cellulitis of Hand - Orthopedics                                                                   </w:t>
      </w:r>
    </w:p>
    <w:p w:rsidR="000D0642" w:rsidRPr="00691B9D" w:rsidRDefault="00255C62" w:rsidP="00AE345B">
      <w:pPr>
        <w:numPr>
          <w:ilvl w:val="0"/>
          <w:numId w:val="19"/>
        </w:numPr>
        <w:spacing w:after="0" w:line="240" w:lineRule="auto"/>
        <w:rPr>
          <w:rFonts w:ascii="Arial" w:eastAsia="Arial" w:hAnsi="Arial" w:cs="Arial"/>
          <w:sz w:val="24"/>
          <w:szCs w:val="24"/>
        </w:rPr>
      </w:pPr>
      <w:r w:rsidRPr="00691B9D">
        <w:rPr>
          <w:rFonts w:ascii="Arial" w:eastAsia="Arial" w:hAnsi="Arial" w:cs="Arial"/>
          <w:color w:val="000000"/>
          <w:sz w:val="24"/>
          <w:szCs w:val="24"/>
        </w:rPr>
        <w:t xml:space="preserve">Cellulitis </w:t>
      </w:r>
      <w:r w:rsidRPr="00691B9D">
        <w:rPr>
          <w:rFonts w:ascii="Arial" w:eastAsia="Arial" w:hAnsi="Arial" w:cs="Arial"/>
          <w:sz w:val="24"/>
          <w:szCs w:val="24"/>
        </w:rPr>
        <w:t>of Trunk</w:t>
      </w:r>
      <w:r w:rsidRPr="00691B9D">
        <w:rPr>
          <w:rFonts w:ascii="Arial" w:eastAsia="Arial" w:hAnsi="Arial" w:cs="Arial"/>
          <w:color w:val="000000"/>
          <w:sz w:val="24"/>
          <w:szCs w:val="24"/>
        </w:rPr>
        <w:t xml:space="preserve"> – Medicine </w:t>
      </w:r>
    </w:p>
    <w:p w:rsidR="000D0642" w:rsidRPr="00691B9D" w:rsidRDefault="00255C62" w:rsidP="00AE345B">
      <w:pPr>
        <w:numPr>
          <w:ilvl w:val="0"/>
          <w:numId w:val="19"/>
        </w:numPr>
        <w:spacing w:after="0" w:line="240" w:lineRule="auto"/>
        <w:rPr>
          <w:rFonts w:ascii="Arial" w:eastAsia="Arial" w:hAnsi="Arial" w:cs="Arial"/>
          <w:sz w:val="24"/>
          <w:szCs w:val="24"/>
        </w:rPr>
      </w:pPr>
      <w:r w:rsidRPr="00691B9D">
        <w:rPr>
          <w:rFonts w:ascii="Arial" w:eastAsia="Arial" w:hAnsi="Arial" w:cs="Arial"/>
          <w:sz w:val="24"/>
          <w:szCs w:val="24"/>
        </w:rPr>
        <w:t>A</w:t>
      </w:r>
      <w:r w:rsidRPr="00691B9D">
        <w:rPr>
          <w:rFonts w:ascii="Arial" w:eastAsia="Arial" w:hAnsi="Arial" w:cs="Arial"/>
          <w:color w:val="000000"/>
          <w:sz w:val="24"/>
          <w:szCs w:val="24"/>
        </w:rPr>
        <w:t>bscess or fluid collection even if drained prior to admission – General Surgery</w:t>
      </w:r>
    </w:p>
    <w:p w:rsidR="000D0642" w:rsidRPr="00691B9D" w:rsidRDefault="00255C62" w:rsidP="00AE345B">
      <w:pPr>
        <w:numPr>
          <w:ilvl w:val="0"/>
          <w:numId w:val="19"/>
        </w:num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Cellulitis with un</w:t>
      </w:r>
      <w:r w:rsidR="00940D39" w:rsidRPr="00691B9D">
        <w:rPr>
          <w:rFonts w:ascii="Arial" w:eastAsia="Arial" w:hAnsi="Arial" w:cs="Arial"/>
          <w:color w:val="000000"/>
          <w:sz w:val="24"/>
          <w:szCs w:val="24"/>
        </w:rPr>
        <w:t>derlying bony hardware - Orthop</w:t>
      </w:r>
      <w:r w:rsidRPr="00691B9D">
        <w:rPr>
          <w:rFonts w:ascii="Arial" w:eastAsia="Arial" w:hAnsi="Arial" w:cs="Arial"/>
          <w:color w:val="000000"/>
          <w:sz w:val="24"/>
          <w:szCs w:val="24"/>
        </w:rPr>
        <w:t>edics</w:t>
      </w:r>
    </w:p>
    <w:p w:rsidR="000D0642" w:rsidRPr="00691B9D" w:rsidRDefault="00255C62" w:rsidP="00AE345B">
      <w:pPr>
        <w:numPr>
          <w:ilvl w:val="0"/>
          <w:numId w:val="19"/>
        </w:numPr>
        <w:spacing w:after="0" w:line="240" w:lineRule="auto"/>
        <w:rPr>
          <w:rFonts w:ascii="Arial" w:eastAsia="Arial" w:hAnsi="Arial" w:cs="Arial"/>
          <w:sz w:val="24"/>
          <w:szCs w:val="24"/>
        </w:rPr>
      </w:pPr>
      <w:r w:rsidRPr="00691B9D">
        <w:rPr>
          <w:rFonts w:ascii="Arial" w:eastAsia="Arial" w:hAnsi="Arial" w:cs="Arial"/>
          <w:color w:val="000000"/>
          <w:sz w:val="24"/>
          <w:szCs w:val="24"/>
        </w:rPr>
        <w:t>Cellulitis of Face/Neck –  </w:t>
      </w:r>
      <w:r w:rsidRPr="00691B9D">
        <w:rPr>
          <w:rFonts w:ascii="Arial" w:eastAsia="Arial" w:hAnsi="Arial" w:cs="Arial"/>
          <w:sz w:val="24"/>
          <w:szCs w:val="24"/>
        </w:rPr>
        <w:t>OMFS or ENT as in “Disorders of the Head and Neck” (below)</w:t>
      </w:r>
      <w:r w:rsidRPr="00691B9D">
        <w:rPr>
          <w:rFonts w:ascii="Arial" w:eastAsia="Arial" w:hAnsi="Arial" w:cs="Arial"/>
          <w:color w:val="000000"/>
          <w:sz w:val="24"/>
          <w:szCs w:val="24"/>
        </w:rPr>
        <w:t xml:space="preserve"> </w:t>
      </w:r>
    </w:p>
    <w:p w:rsidR="000D0642" w:rsidRPr="00691B9D" w:rsidRDefault="00255C62">
      <w:pPr>
        <w:spacing w:before="200" w:after="0" w:line="240" w:lineRule="auto"/>
        <w:rPr>
          <w:rFonts w:ascii="Arial" w:eastAsia="Arial" w:hAnsi="Arial" w:cs="Arial"/>
          <w:color w:val="580F8B"/>
          <w:sz w:val="24"/>
          <w:szCs w:val="24"/>
        </w:rPr>
      </w:pPr>
      <w:r w:rsidRPr="00691B9D">
        <w:rPr>
          <w:rFonts w:ascii="Arial" w:eastAsia="Arial" w:hAnsi="Arial" w:cs="Arial"/>
          <w:b/>
          <w:color w:val="000000"/>
          <w:sz w:val="24"/>
          <w:szCs w:val="24"/>
          <w:u w:val="single"/>
        </w:rPr>
        <w:t>Decubitus or other ulcers:</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sz w:val="24"/>
          <w:szCs w:val="24"/>
        </w:rPr>
      </w:pPr>
      <w:r w:rsidRPr="00691B9D">
        <w:rPr>
          <w:rFonts w:ascii="Arial" w:eastAsia="Arial" w:hAnsi="Arial" w:cs="Arial"/>
          <w:color w:val="000000"/>
          <w:sz w:val="24"/>
          <w:szCs w:val="24"/>
        </w:rPr>
        <w:t>If signs of systemic infection</w:t>
      </w:r>
      <w:r w:rsidRPr="00691B9D">
        <w:rPr>
          <w:rFonts w:ascii="Arial" w:eastAsia="Arial" w:hAnsi="Arial" w:cs="Arial"/>
          <w:sz w:val="24"/>
          <w:szCs w:val="24"/>
        </w:rPr>
        <w:t xml:space="preserve">, </w:t>
      </w:r>
      <w:r w:rsidRPr="00691B9D">
        <w:rPr>
          <w:rFonts w:ascii="Arial" w:eastAsia="Arial" w:hAnsi="Arial" w:cs="Arial"/>
          <w:color w:val="000000"/>
          <w:sz w:val="24"/>
          <w:szCs w:val="24"/>
        </w:rPr>
        <w:t xml:space="preserve">sepsis </w:t>
      </w:r>
      <w:r w:rsidR="00567C68" w:rsidRPr="00691B9D">
        <w:rPr>
          <w:rFonts w:ascii="Arial" w:eastAsia="Arial" w:hAnsi="Arial" w:cs="Arial"/>
          <w:color w:val="000000"/>
          <w:sz w:val="24"/>
          <w:szCs w:val="24"/>
        </w:rPr>
        <w:t>requiring intra-operative care</w:t>
      </w:r>
      <w:r w:rsidRPr="00691B9D">
        <w:rPr>
          <w:rFonts w:ascii="Arial" w:eastAsia="Arial" w:hAnsi="Arial" w:cs="Arial"/>
          <w:color w:val="000000"/>
          <w:sz w:val="24"/>
          <w:szCs w:val="24"/>
        </w:rPr>
        <w:t xml:space="preserve"> - General Su</w:t>
      </w:r>
      <w:r w:rsidRPr="00691B9D">
        <w:rPr>
          <w:rFonts w:ascii="Arial" w:eastAsia="Arial" w:hAnsi="Arial" w:cs="Arial"/>
          <w:sz w:val="24"/>
          <w:szCs w:val="24"/>
        </w:rPr>
        <w:t>rgery</w:t>
      </w:r>
    </w:p>
    <w:p w:rsidR="000D0642" w:rsidRPr="00691B9D" w:rsidRDefault="000D0642">
      <w:pPr>
        <w:spacing w:after="0" w:line="240" w:lineRule="auto"/>
        <w:rPr>
          <w:rFonts w:ascii="Arial" w:eastAsia="Arial" w:hAnsi="Arial" w:cs="Arial"/>
          <w:sz w:val="24"/>
          <w:szCs w:val="24"/>
        </w:rPr>
      </w:pPr>
    </w:p>
    <w:p w:rsidR="000D0642" w:rsidRPr="00691B9D" w:rsidRDefault="00255C62">
      <w:pPr>
        <w:spacing w:before="200" w:after="0" w:line="240" w:lineRule="auto"/>
        <w:rPr>
          <w:rFonts w:ascii="Arial" w:eastAsia="Arial" w:hAnsi="Arial" w:cs="Arial"/>
          <w:b/>
          <w:color w:val="580F8B"/>
          <w:sz w:val="24"/>
          <w:szCs w:val="24"/>
        </w:rPr>
      </w:pPr>
      <w:r w:rsidRPr="00691B9D">
        <w:rPr>
          <w:rFonts w:ascii="Arial" w:eastAsia="Arial" w:hAnsi="Arial" w:cs="Arial"/>
          <w:b/>
          <w:color w:val="000000"/>
          <w:sz w:val="24"/>
          <w:szCs w:val="24"/>
          <w:u w:val="single"/>
        </w:rPr>
        <w:t>Osteomyelitis:</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rsidP="00AE345B">
      <w:pPr>
        <w:numPr>
          <w:ilvl w:val="0"/>
          <w:numId w:val="6"/>
        </w:numPr>
        <w:spacing w:after="0" w:line="240" w:lineRule="auto"/>
        <w:rPr>
          <w:rFonts w:ascii="Arial" w:eastAsia="Arial" w:hAnsi="Arial" w:cs="Arial"/>
          <w:sz w:val="24"/>
          <w:szCs w:val="24"/>
        </w:rPr>
      </w:pPr>
      <w:r w:rsidRPr="00691B9D">
        <w:rPr>
          <w:rFonts w:ascii="Arial" w:eastAsia="Arial" w:hAnsi="Arial" w:cs="Arial"/>
          <w:color w:val="000000"/>
          <w:sz w:val="24"/>
          <w:szCs w:val="24"/>
        </w:rPr>
        <w:t>With underlying hardware in</w:t>
      </w:r>
      <w:r w:rsidR="00940D39" w:rsidRPr="00691B9D">
        <w:rPr>
          <w:rFonts w:ascii="Arial" w:eastAsia="Arial" w:hAnsi="Arial" w:cs="Arial"/>
          <w:color w:val="000000"/>
          <w:sz w:val="24"/>
          <w:szCs w:val="24"/>
        </w:rPr>
        <w:t xml:space="preserve"> pelvis or extremities – Orthop</w:t>
      </w:r>
      <w:r w:rsidRPr="00691B9D">
        <w:rPr>
          <w:rFonts w:ascii="Arial" w:eastAsia="Arial" w:hAnsi="Arial" w:cs="Arial"/>
          <w:color w:val="000000"/>
          <w:sz w:val="24"/>
          <w:szCs w:val="24"/>
        </w:rPr>
        <w:t>ed</w:t>
      </w:r>
      <w:r w:rsidRPr="00691B9D">
        <w:rPr>
          <w:rFonts w:ascii="Arial" w:eastAsia="Arial" w:hAnsi="Arial" w:cs="Arial"/>
          <w:sz w:val="24"/>
          <w:szCs w:val="24"/>
        </w:rPr>
        <w:t>ics</w:t>
      </w:r>
    </w:p>
    <w:p w:rsidR="000D0642" w:rsidRPr="00691B9D" w:rsidRDefault="00255C62" w:rsidP="00AE345B">
      <w:pPr>
        <w:numPr>
          <w:ilvl w:val="0"/>
          <w:numId w:val="6"/>
        </w:numPr>
        <w:spacing w:after="0" w:line="240" w:lineRule="auto"/>
        <w:rPr>
          <w:rFonts w:ascii="Arial" w:eastAsia="Arial" w:hAnsi="Arial" w:cs="Arial"/>
          <w:sz w:val="24"/>
          <w:szCs w:val="24"/>
        </w:rPr>
      </w:pPr>
      <w:r w:rsidRPr="00691B9D">
        <w:rPr>
          <w:rFonts w:ascii="Arial" w:eastAsia="Arial" w:hAnsi="Arial" w:cs="Arial"/>
          <w:color w:val="000000"/>
          <w:sz w:val="24"/>
          <w:szCs w:val="24"/>
        </w:rPr>
        <w:t xml:space="preserve">With underlying hardware in spine – </w:t>
      </w:r>
      <w:r w:rsidR="00940D39" w:rsidRPr="00691B9D">
        <w:rPr>
          <w:rFonts w:ascii="Arial" w:eastAsia="Arial" w:hAnsi="Arial" w:cs="Arial"/>
          <w:sz w:val="24"/>
          <w:szCs w:val="24"/>
        </w:rPr>
        <w:t>Orthop</w:t>
      </w:r>
      <w:r w:rsidRPr="00691B9D">
        <w:rPr>
          <w:rFonts w:ascii="Arial" w:eastAsia="Arial" w:hAnsi="Arial" w:cs="Arial"/>
          <w:sz w:val="24"/>
          <w:szCs w:val="24"/>
        </w:rPr>
        <w:t>edics</w:t>
      </w:r>
    </w:p>
    <w:p w:rsidR="000D0642" w:rsidRPr="00691B9D" w:rsidRDefault="00255C62" w:rsidP="00AE345B">
      <w:pPr>
        <w:numPr>
          <w:ilvl w:val="0"/>
          <w:numId w:val="6"/>
        </w:numPr>
        <w:spacing w:after="0" w:line="240" w:lineRule="auto"/>
        <w:rPr>
          <w:rFonts w:ascii="Arial" w:eastAsia="Arial" w:hAnsi="Arial" w:cs="Arial"/>
          <w:sz w:val="24"/>
          <w:szCs w:val="24"/>
        </w:rPr>
      </w:pPr>
      <w:r w:rsidRPr="00691B9D">
        <w:rPr>
          <w:rFonts w:ascii="Arial" w:eastAsia="Arial" w:hAnsi="Arial" w:cs="Arial"/>
          <w:color w:val="000000"/>
          <w:sz w:val="24"/>
          <w:szCs w:val="24"/>
        </w:rPr>
        <w:t xml:space="preserve">If primarily ankle/foot – </w:t>
      </w:r>
      <w:r w:rsidRPr="00691B9D">
        <w:rPr>
          <w:rFonts w:ascii="Arial" w:eastAsia="Arial" w:hAnsi="Arial" w:cs="Arial"/>
          <w:sz w:val="24"/>
          <w:szCs w:val="24"/>
        </w:rPr>
        <w:t>Medicine</w:t>
      </w:r>
    </w:p>
    <w:p w:rsidR="000D0642" w:rsidRPr="00691B9D" w:rsidRDefault="00255C62" w:rsidP="00AE345B">
      <w:pPr>
        <w:numPr>
          <w:ilvl w:val="0"/>
          <w:numId w:val="6"/>
        </w:numPr>
        <w:spacing w:after="0" w:line="240" w:lineRule="auto"/>
        <w:rPr>
          <w:rFonts w:ascii="Arial" w:eastAsia="Arial" w:hAnsi="Arial" w:cs="Arial"/>
          <w:sz w:val="24"/>
          <w:szCs w:val="24"/>
        </w:rPr>
      </w:pPr>
      <w:r w:rsidRPr="00691B9D">
        <w:rPr>
          <w:rFonts w:ascii="Arial" w:eastAsia="Arial" w:hAnsi="Arial" w:cs="Arial"/>
          <w:color w:val="000000"/>
          <w:sz w:val="24"/>
          <w:szCs w:val="24"/>
        </w:rPr>
        <w:t xml:space="preserve">If primarily </w:t>
      </w:r>
      <w:r w:rsidR="00940D39" w:rsidRPr="00691B9D">
        <w:rPr>
          <w:rFonts w:ascii="Arial" w:eastAsia="Arial" w:hAnsi="Arial" w:cs="Arial"/>
          <w:color w:val="000000"/>
          <w:sz w:val="24"/>
          <w:szCs w:val="24"/>
        </w:rPr>
        <w:t>upper extremity excluding hand</w:t>
      </w:r>
      <w:r w:rsidRPr="00691B9D">
        <w:rPr>
          <w:rFonts w:ascii="Arial" w:eastAsia="Arial" w:hAnsi="Arial" w:cs="Arial"/>
          <w:color w:val="000000"/>
          <w:sz w:val="24"/>
          <w:szCs w:val="24"/>
        </w:rPr>
        <w:t xml:space="preserve"> – </w:t>
      </w:r>
      <w:r w:rsidRPr="00691B9D">
        <w:rPr>
          <w:rFonts w:ascii="Arial" w:eastAsia="Arial" w:hAnsi="Arial" w:cs="Arial"/>
          <w:sz w:val="24"/>
          <w:szCs w:val="24"/>
        </w:rPr>
        <w:t>Medicine</w:t>
      </w:r>
    </w:p>
    <w:p w:rsidR="000D0642" w:rsidRPr="00691B9D" w:rsidRDefault="00940D39" w:rsidP="00AE345B">
      <w:pPr>
        <w:numPr>
          <w:ilvl w:val="0"/>
          <w:numId w:val="6"/>
        </w:num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If hand is involved – Orthopedics</w:t>
      </w:r>
    </w:p>
    <w:p w:rsidR="000D0642" w:rsidRPr="00691B9D" w:rsidRDefault="00255C62">
      <w:pPr>
        <w:spacing w:after="0" w:line="240" w:lineRule="auto"/>
        <w:rPr>
          <w:rFonts w:ascii="Arial" w:eastAsia="Arial" w:hAnsi="Arial" w:cs="Arial"/>
          <w:b/>
          <w:color w:val="580F8B"/>
          <w:sz w:val="24"/>
          <w:szCs w:val="24"/>
        </w:rPr>
      </w:pPr>
      <w:r w:rsidRPr="00691B9D">
        <w:rPr>
          <w:rFonts w:ascii="Arial" w:eastAsia="Arial" w:hAnsi="Arial" w:cs="Arial"/>
          <w:color w:val="580F8B"/>
          <w:sz w:val="24"/>
          <w:szCs w:val="24"/>
        </w:rPr>
        <w:t> </w:t>
      </w:r>
    </w:p>
    <w:p w:rsidR="000D0642" w:rsidRPr="00691B9D" w:rsidRDefault="00255C62">
      <w:pPr>
        <w:spacing w:before="200" w:after="0" w:line="240" w:lineRule="auto"/>
        <w:rPr>
          <w:rFonts w:ascii="Arial" w:eastAsia="Arial" w:hAnsi="Arial" w:cs="Arial"/>
          <w:b/>
          <w:color w:val="580F8B"/>
          <w:sz w:val="24"/>
          <w:szCs w:val="24"/>
        </w:rPr>
      </w:pPr>
      <w:r w:rsidRPr="00691B9D">
        <w:rPr>
          <w:rFonts w:ascii="Arial" w:eastAsia="Arial" w:hAnsi="Arial" w:cs="Arial"/>
          <w:b/>
          <w:color w:val="000000"/>
          <w:sz w:val="24"/>
          <w:szCs w:val="24"/>
          <w:u w:val="single"/>
        </w:rPr>
        <w:t>Septic Arthritis</w:t>
      </w:r>
    </w:p>
    <w:p w:rsidR="000D0642" w:rsidRPr="00691B9D" w:rsidRDefault="000D0642">
      <w:pPr>
        <w:spacing w:after="0" w:line="240" w:lineRule="auto"/>
        <w:rPr>
          <w:rFonts w:ascii="Arial" w:eastAsia="Arial" w:hAnsi="Arial" w:cs="Arial"/>
          <w:color w:val="000000"/>
          <w:sz w:val="24"/>
          <w:szCs w:val="24"/>
        </w:rPr>
      </w:pPr>
      <w:bookmarkStart w:id="0" w:name="_gjdgxs" w:colFirst="0" w:colLast="0"/>
      <w:bookmarkEnd w:id="0"/>
    </w:p>
    <w:p w:rsidR="000D0642" w:rsidRPr="00691B9D" w:rsidRDefault="00255C62" w:rsidP="00AE345B">
      <w:pPr>
        <w:numPr>
          <w:ilvl w:val="0"/>
          <w:numId w:val="21"/>
        </w:numPr>
        <w:spacing w:after="0" w:line="240" w:lineRule="auto"/>
        <w:rPr>
          <w:rFonts w:ascii="Arial" w:eastAsia="Arial" w:hAnsi="Arial" w:cs="Arial"/>
          <w:sz w:val="24"/>
          <w:szCs w:val="24"/>
        </w:rPr>
      </w:pPr>
      <w:r w:rsidRPr="00691B9D">
        <w:rPr>
          <w:rFonts w:ascii="Arial" w:eastAsia="Arial" w:hAnsi="Arial" w:cs="Arial"/>
          <w:sz w:val="24"/>
          <w:szCs w:val="24"/>
        </w:rPr>
        <w:t xml:space="preserve">Native joint - </w:t>
      </w:r>
      <w:r w:rsidRPr="00691B9D">
        <w:rPr>
          <w:rFonts w:ascii="Arial" w:eastAsia="Arial" w:hAnsi="Arial" w:cs="Arial"/>
          <w:color w:val="000000"/>
          <w:sz w:val="24"/>
          <w:szCs w:val="24"/>
        </w:rPr>
        <w:t>Medicine (definite or suspected)</w:t>
      </w:r>
    </w:p>
    <w:p w:rsidR="000D0642" w:rsidRPr="00691B9D" w:rsidRDefault="00940D39" w:rsidP="00AE345B">
      <w:pPr>
        <w:numPr>
          <w:ilvl w:val="0"/>
          <w:numId w:val="21"/>
        </w:numPr>
        <w:spacing w:after="0" w:line="240" w:lineRule="auto"/>
        <w:rPr>
          <w:rFonts w:ascii="Arial" w:eastAsia="Arial" w:hAnsi="Arial" w:cs="Arial"/>
          <w:sz w:val="24"/>
          <w:szCs w:val="24"/>
        </w:rPr>
      </w:pPr>
      <w:r w:rsidRPr="00691B9D">
        <w:rPr>
          <w:rFonts w:ascii="Arial" w:eastAsia="Arial" w:hAnsi="Arial" w:cs="Arial"/>
          <w:sz w:val="24"/>
          <w:szCs w:val="24"/>
        </w:rPr>
        <w:t>Prosthetic joint - Orthop</w:t>
      </w:r>
      <w:r w:rsidR="00255C62" w:rsidRPr="00691B9D">
        <w:rPr>
          <w:rFonts w:ascii="Arial" w:eastAsia="Arial" w:hAnsi="Arial" w:cs="Arial"/>
          <w:sz w:val="24"/>
          <w:szCs w:val="24"/>
        </w:rPr>
        <w:t>edics (definite or suspected)</w:t>
      </w:r>
    </w:p>
    <w:p w:rsidR="000D0642" w:rsidRPr="00691B9D" w:rsidRDefault="000D0642">
      <w:pPr>
        <w:spacing w:after="0" w:line="240" w:lineRule="auto"/>
        <w:rPr>
          <w:rFonts w:ascii="Arial" w:eastAsia="Arial" w:hAnsi="Arial" w:cs="Arial"/>
          <w:color w:val="580F8B"/>
          <w:sz w:val="24"/>
          <w:szCs w:val="24"/>
        </w:rPr>
      </w:pPr>
    </w:p>
    <w:p w:rsidR="000D0642" w:rsidRPr="00691B9D" w:rsidRDefault="00255C62">
      <w:pPr>
        <w:spacing w:before="200" w:after="0" w:line="240" w:lineRule="auto"/>
        <w:rPr>
          <w:rFonts w:ascii="Arial" w:eastAsia="Arial" w:hAnsi="Arial" w:cs="Arial"/>
          <w:b/>
          <w:color w:val="580F8B"/>
          <w:sz w:val="24"/>
          <w:szCs w:val="24"/>
        </w:rPr>
      </w:pPr>
      <w:r w:rsidRPr="00691B9D">
        <w:rPr>
          <w:rFonts w:ascii="Arial" w:eastAsia="Arial" w:hAnsi="Arial" w:cs="Arial"/>
          <w:b/>
          <w:color w:val="000000"/>
          <w:sz w:val="24"/>
          <w:szCs w:val="24"/>
          <w:u w:val="single"/>
        </w:rPr>
        <w:t>Disorders of the Head and Neck:</w:t>
      </w:r>
    </w:p>
    <w:p w:rsidR="000D0642" w:rsidRPr="00691B9D" w:rsidRDefault="000D0642">
      <w:pPr>
        <w:spacing w:before="200" w:after="0" w:line="240" w:lineRule="auto"/>
        <w:rPr>
          <w:rFonts w:ascii="Arial" w:eastAsia="Arial" w:hAnsi="Arial" w:cs="Arial"/>
          <w:b/>
          <w:color w:val="580F8B"/>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Facial Fractures: </w:t>
      </w:r>
    </w:p>
    <w:p w:rsidR="000D0642" w:rsidRPr="00691B9D" w:rsidRDefault="00255C62" w:rsidP="00AE345B">
      <w:pPr>
        <w:numPr>
          <w:ilvl w:val="0"/>
          <w:numId w:val="16"/>
        </w:numPr>
        <w:spacing w:after="0" w:line="240" w:lineRule="auto"/>
        <w:rPr>
          <w:rFonts w:ascii="Arial" w:eastAsia="Arial" w:hAnsi="Arial" w:cs="Arial"/>
          <w:sz w:val="24"/>
          <w:szCs w:val="24"/>
        </w:rPr>
      </w:pPr>
      <w:r w:rsidRPr="00691B9D">
        <w:rPr>
          <w:rFonts w:ascii="Arial" w:eastAsia="Arial" w:hAnsi="Arial" w:cs="Arial"/>
          <w:sz w:val="24"/>
          <w:szCs w:val="24"/>
        </w:rPr>
        <w:t>Isolated orbital fracture - Ophthalmology</w:t>
      </w:r>
    </w:p>
    <w:p w:rsidR="000D0642" w:rsidRPr="00691B9D" w:rsidRDefault="00255C62" w:rsidP="00AE345B">
      <w:pPr>
        <w:numPr>
          <w:ilvl w:val="0"/>
          <w:numId w:val="16"/>
        </w:numPr>
        <w:spacing w:after="0" w:line="240" w:lineRule="auto"/>
        <w:rPr>
          <w:rFonts w:ascii="Arial" w:eastAsia="Arial" w:hAnsi="Arial" w:cs="Arial"/>
          <w:sz w:val="24"/>
          <w:szCs w:val="24"/>
        </w:rPr>
      </w:pPr>
      <w:r w:rsidRPr="00691B9D">
        <w:rPr>
          <w:rFonts w:ascii="Arial" w:eastAsia="Arial" w:hAnsi="Arial" w:cs="Arial"/>
          <w:sz w:val="24"/>
          <w:szCs w:val="24"/>
        </w:rPr>
        <w:t>Other facial fractures - OMFS or ENT (as per current rotation agreement)</w:t>
      </w:r>
    </w:p>
    <w:p w:rsidR="000D0642" w:rsidRPr="00691B9D" w:rsidRDefault="000D0642">
      <w:pPr>
        <w:spacing w:after="0" w:line="240" w:lineRule="auto"/>
        <w:rPr>
          <w:rFonts w:ascii="Arial" w:eastAsia="Arial" w:hAnsi="Arial" w:cs="Arial"/>
          <w:sz w:val="24"/>
          <w:szCs w:val="24"/>
        </w:rPr>
      </w:pPr>
    </w:p>
    <w:p w:rsidR="000D0642" w:rsidRPr="00691B9D" w:rsidRDefault="00255C62">
      <w:pPr>
        <w:spacing w:after="0" w:line="240" w:lineRule="auto"/>
        <w:rPr>
          <w:rFonts w:ascii="Arial" w:eastAsia="Arial" w:hAnsi="Arial" w:cs="Arial"/>
          <w:color w:val="000000"/>
          <w:sz w:val="24"/>
          <w:szCs w:val="24"/>
        </w:rPr>
      </w:pPr>
      <w:r w:rsidRPr="00691B9D">
        <w:rPr>
          <w:rFonts w:ascii="Arial" w:eastAsia="Arial" w:hAnsi="Arial" w:cs="Arial"/>
          <w:color w:val="000000"/>
          <w:sz w:val="24"/>
          <w:szCs w:val="24"/>
        </w:rPr>
        <w:t xml:space="preserve">Facial Cellulitis/Abscess (excluding Orbital Cellulitis): </w:t>
      </w:r>
    </w:p>
    <w:p w:rsidR="000D0642" w:rsidRPr="00691B9D" w:rsidRDefault="00255C62" w:rsidP="00AE345B">
      <w:pPr>
        <w:numPr>
          <w:ilvl w:val="0"/>
          <w:numId w:val="13"/>
        </w:numPr>
        <w:spacing w:after="0" w:line="240" w:lineRule="auto"/>
        <w:rPr>
          <w:rFonts w:ascii="Arial" w:eastAsia="Arial" w:hAnsi="Arial" w:cs="Arial"/>
          <w:sz w:val="24"/>
          <w:szCs w:val="24"/>
        </w:rPr>
      </w:pPr>
      <w:r w:rsidRPr="00691B9D">
        <w:rPr>
          <w:rFonts w:ascii="Arial" w:eastAsia="Arial" w:hAnsi="Arial" w:cs="Arial"/>
          <w:sz w:val="24"/>
          <w:szCs w:val="24"/>
        </w:rPr>
        <w:t>Dental source - OMFS</w:t>
      </w:r>
    </w:p>
    <w:p w:rsidR="000D0642" w:rsidRPr="00691B9D" w:rsidRDefault="00255C62" w:rsidP="00AE345B">
      <w:pPr>
        <w:numPr>
          <w:ilvl w:val="0"/>
          <w:numId w:val="13"/>
        </w:numPr>
        <w:spacing w:after="0" w:line="240" w:lineRule="auto"/>
        <w:rPr>
          <w:rFonts w:ascii="Arial" w:eastAsia="Arial" w:hAnsi="Arial" w:cs="Arial"/>
          <w:sz w:val="24"/>
          <w:szCs w:val="24"/>
        </w:rPr>
      </w:pPr>
      <w:r w:rsidRPr="00691B9D">
        <w:rPr>
          <w:rFonts w:ascii="Arial" w:eastAsia="Arial" w:hAnsi="Arial" w:cs="Arial"/>
          <w:sz w:val="24"/>
          <w:szCs w:val="24"/>
        </w:rPr>
        <w:t xml:space="preserve">Other source - ENT  </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Orbital Cellulitis</w:t>
      </w:r>
      <w:r w:rsidRPr="00691B9D">
        <w:rPr>
          <w:rFonts w:ascii="Arial" w:eastAsia="Arial" w:hAnsi="Arial" w:cs="Arial"/>
          <w:sz w:val="24"/>
          <w:szCs w:val="24"/>
        </w:rPr>
        <w:t xml:space="preserve"> -</w:t>
      </w:r>
      <w:r w:rsidRPr="00691B9D">
        <w:rPr>
          <w:rFonts w:ascii="Arial" w:eastAsia="Arial" w:hAnsi="Arial" w:cs="Arial"/>
          <w:color w:val="000000"/>
          <w:sz w:val="24"/>
          <w:szCs w:val="24"/>
        </w:rPr>
        <w:t xml:space="preserve"> Ophthalmology</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proofErr w:type="spellStart"/>
      <w:r w:rsidRPr="00691B9D">
        <w:rPr>
          <w:rFonts w:ascii="Arial" w:eastAsia="Arial" w:hAnsi="Arial" w:cs="Arial"/>
          <w:color w:val="000000"/>
          <w:sz w:val="24"/>
          <w:szCs w:val="24"/>
        </w:rPr>
        <w:t>P</w:t>
      </w:r>
      <w:r w:rsidRPr="00691B9D">
        <w:rPr>
          <w:rFonts w:ascii="Arial" w:eastAsia="Arial" w:hAnsi="Arial" w:cs="Arial"/>
          <w:sz w:val="24"/>
          <w:szCs w:val="24"/>
        </w:rPr>
        <w:t>eri</w:t>
      </w:r>
      <w:r w:rsidRPr="00691B9D">
        <w:rPr>
          <w:rFonts w:ascii="Arial" w:eastAsia="Arial" w:hAnsi="Arial" w:cs="Arial"/>
          <w:color w:val="000000"/>
          <w:sz w:val="24"/>
          <w:szCs w:val="24"/>
        </w:rPr>
        <w:t>tonsillar</w:t>
      </w:r>
      <w:proofErr w:type="spellEnd"/>
      <w:r w:rsidRPr="00691B9D">
        <w:rPr>
          <w:rFonts w:ascii="Arial" w:eastAsia="Arial" w:hAnsi="Arial" w:cs="Arial"/>
          <w:color w:val="000000"/>
          <w:sz w:val="24"/>
          <w:szCs w:val="24"/>
        </w:rPr>
        <w:t>/Retropharyngeal Abscess</w:t>
      </w:r>
      <w:r w:rsidRPr="00691B9D">
        <w:rPr>
          <w:rFonts w:ascii="Arial" w:eastAsia="Arial" w:hAnsi="Arial" w:cs="Arial"/>
          <w:sz w:val="24"/>
          <w:szCs w:val="24"/>
        </w:rPr>
        <w:t xml:space="preserve"> -</w:t>
      </w:r>
      <w:r w:rsidRPr="00691B9D">
        <w:rPr>
          <w:rFonts w:ascii="Arial" w:eastAsia="Arial" w:hAnsi="Arial" w:cs="Arial"/>
          <w:color w:val="000000"/>
          <w:sz w:val="24"/>
          <w:szCs w:val="24"/>
        </w:rPr>
        <w:t xml:space="preserve"> ENT</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Ludwig's Angina</w:t>
      </w:r>
      <w:r w:rsidRPr="00691B9D">
        <w:rPr>
          <w:rFonts w:ascii="Arial" w:eastAsia="Arial" w:hAnsi="Arial" w:cs="Arial"/>
          <w:sz w:val="24"/>
          <w:szCs w:val="24"/>
        </w:rPr>
        <w:t xml:space="preserve"> - </w:t>
      </w:r>
      <w:r w:rsidRPr="00691B9D">
        <w:rPr>
          <w:rFonts w:ascii="Arial" w:eastAsia="Arial" w:hAnsi="Arial" w:cs="Arial"/>
          <w:color w:val="000000"/>
          <w:sz w:val="24"/>
          <w:szCs w:val="24"/>
        </w:rPr>
        <w:t>ENT (or SICU under ENT service)</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Mastoiditis</w:t>
      </w:r>
      <w:r w:rsidRPr="00691B9D">
        <w:rPr>
          <w:rFonts w:ascii="Arial" w:eastAsia="Arial" w:hAnsi="Arial" w:cs="Arial"/>
          <w:sz w:val="24"/>
          <w:szCs w:val="24"/>
        </w:rPr>
        <w:t xml:space="preserve"> -</w:t>
      </w:r>
      <w:r w:rsidRPr="00691B9D">
        <w:rPr>
          <w:rFonts w:ascii="Arial" w:eastAsia="Arial" w:hAnsi="Arial" w:cs="Arial"/>
          <w:color w:val="000000"/>
          <w:sz w:val="24"/>
          <w:szCs w:val="24"/>
        </w:rPr>
        <w:t xml:space="preserve"> ENT</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r w:rsidRPr="00691B9D">
        <w:rPr>
          <w:rFonts w:ascii="Arial" w:eastAsia="Arial" w:hAnsi="Arial" w:cs="Arial"/>
          <w:color w:val="000000"/>
          <w:sz w:val="24"/>
          <w:szCs w:val="24"/>
        </w:rPr>
        <w:t>Odontogenic Abscess</w:t>
      </w:r>
      <w:r w:rsidRPr="00691B9D">
        <w:rPr>
          <w:rFonts w:ascii="Arial" w:eastAsia="Arial" w:hAnsi="Arial" w:cs="Arial"/>
          <w:sz w:val="24"/>
          <w:szCs w:val="24"/>
        </w:rPr>
        <w:t xml:space="preserve"> -</w:t>
      </w:r>
      <w:r w:rsidRPr="00691B9D">
        <w:rPr>
          <w:rFonts w:ascii="Arial" w:eastAsia="Arial" w:hAnsi="Arial" w:cs="Arial"/>
          <w:color w:val="000000"/>
          <w:sz w:val="24"/>
          <w:szCs w:val="24"/>
        </w:rPr>
        <w:t xml:space="preserve"> OMFS</w:t>
      </w:r>
    </w:p>
    <w:p w:rsidR="000D0642" w:rsidRPr="00691B9D" w:rsidRDefault="000D0642">
      <w:pPr>
        <w:spacing w:after="0" w:line="240" w:lineRule="auto"/>
        <w:rPr>
          <w:rFonts w:ascii="Arial" w:eastAsia="Arial" w:hAnsi="Arial" w:cs="Arial"/>
          <w:color w:val="000000"/>
          <w:sz w:val="24"/>
          <w:szCs w:val="24"/>
        </w:rPr>
      </w:pPr>
    </w:p>
    <w:p w:rsidR="000D0642" w:rsidRPr="00691B9D" w:rsidRDefault="00255C62">
      <w:pPr>
        <w:spacing w:after="0" w:line="240" w:lineRule="auto"/>
        <w:rPr>
          <w:rFonts w:ascii="Arial" w:eastAsia="Arial" w:hAnsi="Arial" w:cs="Arial"/>
          <w:color w:val="580F8B"/>
          <w:sz w:val="24"/>
          <w:szCs w:val="24"/>
        </w:rPr>
      </w:pPr>
      <w:proofErr w:type="spellStart"/>
      <w:r w:rsidRPr="00691B9D">
        <w:rPr>
          <w:rFonts w:ascii="Arial" w:eastAsia="Arial" w:hAnsi="Arial" w:cs="Arial"/>
          <w:color w:val="000000"/>
          <w:sz w:val="24"/>
          <w:szCs w:val="24"/>
        </w:rPr>
        <w:t>Parotitis</w:t>
      </w:r>
      <w:proofErr w:type="spellEnd"/>
      <w:r w:rsidRPr="00691B9D">
        <w:rPr>
          <w:rFonts w:ascii="Arial" w:eastAsia="Arial" w:hAnsi="Arial" w:cs="Arial"/>
          <w:color w:val="000000"/>
          <w:sz w:val="24"/>
          <w:szCs w:val="24"/>
        </w:rPr>
        <w:t>/Sinusitis/</w:t>
      </w:r>
      <w:proofErr w:type="spellStart"/>
      <w:r w:rsidRPr="00691B9D">
        <w:rPr>
          <w:rFonts w:ascii="Arial" w:eastAsia="Arial" w:hAnsi="Arial" w:cs="Arial"/>
          <w:color w:val="000000"/>
          <w:sz w:val="24"/>
          <w:szCs w:val="24"/>
        </w:rPr>
        <w:t>Sialadenitis</w:t>
      </w:r>
      <w:proofErr w:type="spellEnd"/>
      <w:r w:rsidRPr="00691B9D">
        <w:rPr>
          <w:rFonts w:ascii="Arial" w:eastAsia="Arial" w:hAnsi="Arial" w:cs="Arial"/>
          <w:sz w:val="24"/>
          <w:szCs w:val="24"/>
        </w:rPr>
        <w:t xml:space="preserve"> -</w:t>
      </w:r>
      <w:r w:rsidRPr="00691B9D">
        <w:rPr>
          <w:rFonts w:ascii="Arial" w:eastAsia="Arial" w:hAnsi="Arial" w:cs="Arial"/>
          <w:color w:val="000000"/>
          <w:sz w:val="24"/>
          <w:szCs w:val="24"/>
        </w:rPr>
        <w:t xml:space="preserve"> Medicine</w:t>
      </w:r>
    </w:p>
    <w:p w:rsidR="000D0642" w:rsidRPr="00691B9D" w:rsidRDefault="000D0642">
      <w:pPr>
        <w:spacing w:after="0" w:line="240" w:lineRule="auto"/>
        <w:rPr>
          <w:rFonts w:ascii="Arial" w:eastAsia="Arial" w:hAnsi="Arial" w:cs="Arial"/>
          <w:color w:val="000000"/>
          <w:sz w:val="24"/>
          <w:szCs w:val="24"/>
        </w:rPr>
      </w:pPr>
    </w:p>
    <w:p w:rsidR="0049780E" w:rsidRPr="00691B9D" w:rsidRDefault="00255C62" w:rsidP="00620814">
      <w:pPr>
        <w:spacing w:after="0" w:line="240" w:lineRule="auto"/>
        <w:rPr>
          <w:rFonts w:ascii="Arial" w:eastAsia="Arial" w:hAnsi="Arial" w:cs="Arial"/>
          <w:sz w:val="24"/>
          <w:szCs w:val="24"/>
        </w:rPr>
      </w:pPr>
      <w:r w:rsidRPr="00691B9D">
        <w:rPr>
          <w:rFonts w:ascii="Arial" w:eastAsia="Arial" w:hAnsi="Arial" w:cs="Arial"/>
          <w:color w:val="000000"/>
          <w:sz w:val="24"/>
          <w:szCs w:val="24"/>
        </w:rPr>
        <w:t xml:space="preserve">Note: if infection source/involvement is unclear, ED attending will use his/her discretion as to most appropriate service. </w:t>
      </w:r>
      <w:r w:rsidRPr="00691B9D">
        <w:rPr>
          <w:rFonts w:ascii="Arial" w:eastAsia="Arial" w:hAnsi="Arial" w:cs="Arial"/>
          <w:sz w:val="24"/>
          <w:szCs w:val="24"/>
        </w:rPr>
        <w:t>A patient with a diagnosis who needs to be admitted primarily because of inability to function or comply with care in the outpatient setting should be admitted to the service associated with the primary diagnosis.</w:t>
      </w:r>
    </w:p>
    <w:p w:rsidR="00D45D49" w:rsidRPr="00691B9D" w:rsidRDefault="00D45D49" w:rsidP="00620814">
      <w:pPr>
        <w:rPr>
          <w:rFonts w:ascii="Arial" w:hAnsi="Arial" w:cs="Arial"/>
          <w:b/>
          <w:sz w:val="24"/>
          <w:u w:val="single"/>
        </w:rPr>
      </w:pPr>
    </w:p>
    <w:p w:rsidR="00620814" w:rsidRPr="00691B9D" w:rsidRDefault="00620814" w:rsidP="00620814">
      <w:pPr>
        <w:rPr>
          <w:rFonts w:ascii="Arial" w:hAnsi="Arial" w:cs="Arial"/>
          <w:b/>
          <w:sz w:val="24"/>
          <w:u w:val="single"/>
        </w:rPr>
      </w:pPr>
      <w:r w:rsidRPr="00691B9D">
        <w:rPr>
          <w:rFonts w:ascii="Arial" w:hAnsi="Arial" w:cs="Arial"/>
          <w:b/>
          <w:sz w:val="24"/>
          <w:u w:val="single"/>
        </w:rPr>
        <w:t>Evaluation of Inpatient Behavioral Health patients for Acute Medical/Surgical Consultation</w:t>
      </w:r>
    </w:p>
    <w:p w:rsidR="00620814" w:rsidRPr="00691B9D" w:rsidRDefault="00620814" w:rsidP="00AE345B">
      <w:pPr>
        <w:pStyle w:val="ListParagraph"/>
        <w:numPr>
          <w:ilvl w:val="0"/>
          <w:numId w:val="23"/>
        </w:numPr>
        <w:spacing w:line="256" w:lineRule="auto"/>
        <w:rPr>
          <w:rFonts w:ascii="Arial" w:hAnsi="Arial" w:cs="Arial"/>
          <w:b/>
        </w:rPr>
      </w:pPr>
      <w:r w:rsidRPr="00691B9D">
        <w:rPr>
          <w:rFonts w:ascii="Arial" w:hAnsi="Arial" w:cs="Arial"/>
          <w:b/>
        </w:rPr>
        <w:t>Medical Service</w:t>
      </w:r>
    </w:p>
    <w:p w:rsidR="00620814" w:rsidRPr="00691B9D" w:rsidRDefault="00620814" w:rsidP="00620814">
      <w:pPr>
        <w:rPr>
          <w:rFonts w:ascii="Arial" w:hAnsi="Arial" w:cs="Arial"/>
          <w:sz w:val="24"/>
        </w:rPr>
      </w:pPr>
      <w:r w:rsidRPr="00691B9D">
        <w:rPr>
          <w:rFonts w:ascii="Arial" w:hAnsi="Arial" w:cs="Arial"/>
          <w:sz w:val="24"/>
        </w:rPr>
        <w:t>Goal is to have direct admissions from Inpatient BH to Medicine Service, avoiding transfer to ED.</w:t>
      </w:r>
    </w:p>
    <w:p w:rsidR="00620814" w:rsidRPr="00691B9D" w:rsidRDefault="00620814" w:rsidP="00620814">
      <w:pPr>
        <w:rPr>
          <w:rFonts w:ascii="Arial" w:hAnsi="Arial" w:cs="Arial"/>
          <w:sz w:val="24"/>
        </w:rPr>
      </w:pPr>
      <w:r w:rsidRPr="00691B9D">
        <w:rPr>
          <w:rFonts w:ascii="Arial" w:hAnsi="Arial" w:cs="Arial"/>
          <w:sz w:val="24"/>
        </w:rPr>
        <w:t xml:space="preserve">If patient is not critically ill, BH Medical Internist/NP will contact Medical Senior attending (or if no response, the Observation attending) during 8 AM -5 PM weekdays or </w:t>
      </w:r>
      <w:proofErr w:type="spellStart"/>
      <w:r w:rsidRPr="00691B9D">
        <w:rPr>
          <w:rFonts w:ascii="Arial" w:hAnsi="Arial" w:cs="Arial"/>
          <w:sz w:val="24"/>
        </w:rPr>
        <w:t>Nocturnist</w:t>
      </w:r>
      <w:proofErr w:type="spellEnd"/>
      <w:r w:rsidRPr="00691B9D">
        <w:rPr>
          <w:rFonts w:ascii="Arial" w:hAnsi="Arial" w:cs="Arial"/>
          <w:sz w:val="24"/>
        </w:rPr>
        <w:t xml:space="preserve"> (if after- hours/weekends/holidays) via </w:t>
      </w:r>
      <w:proofErr w:type="spellStart"/>
      <w:r w:rsidRPr="00691B9D">
        <w:rPr>
          <w:rFonts w:ascii="Arial" w:hAnsi="Arial" w:cs="Arial"/>
          <w:sz w:val="24"/>
        </w:rPr>
        <w:t>Amion</w:t>
      </w:r>
      <w:proofErr w:type="spellEnd"/>
      <w:r w:rsidRPr="00691B9D">
        <w:rPr>
          <w:rFonts w:ascii="Arial" w:hAnsi="Arial" w:cs="Arial"/>
          <w:sz w:val="24"/>
        </w:rPr>
        <w:t xml:space="preserve"> (</w:t>
      </w:r>
      <w:hyperlink r:id="rId11" w:history="1">
        <w:r w:rsidRPr="00691B9D">
          <w:rPr>
            <w:rStyle w:val="Hyperlink"/>
            <w:rFonts w:ascii="Arial" w:hAnsi="Arial" w:cs="Arial"/>
            <w:sz w:val="24"/>
          </w:rPr>
          <w:t>www.amion.com</w:t>
        </w:r>
      </w:hyperlink>
      <w:r w:rsidRPr="00691B9D">
        <w:rPr>
          <w:rFonts w:ascii="Arial" w:hAnsi="Arial" w:cs="Arial"/>
          <w:sz w:val="24"/>
        </w:rPr>
        <w:t xml:space="preserve">, Login=Kings) to discuss case and reason for transfer. Medical Senior will then be contacted via </w:t>
      </w:r>
      <w:proofErr w:type="spellStart"/>
      <w:r w:rsidRPr="00691B9D">
        <w:rPr>
          <w:rFonts w:ascii="Arial" w:hAnsi="Arial" w:cs="Arial"/>
          <w:sz w:val="24"/>
        </w:rPr>
        <w:t>Amion</w:t>
      </w:r>
      <w:proofErr w:type="spellEnd"/>
      <w:r w:rsidRPr="00691B9D">
        <w:rPr>
          <w:rFonts w:ascii="Arial" w:hAnsi="Arial" w:cs="Arial"/>
          <w:sz w:val="24"/>
        </w:rPr>
        <w:t xml:space="preserve"> to assign Medicine treatment team.</w:t>
      </w:r>
    </w:p>
    <w:p w:rsidR="00620814" w:rsidRPr="00691B9D" w:rsidRDefault="00620814" w:rsidP="00620814">
      <w:pPr>
        <w:rPr>
          <w:rFonts w:ascii="Arial" w:hAnsi="Arial" w:cs="Arial"/>
          <w:sz w:val="24"/>
        </w:rPr>
      </w:pPr>
      <w:r w:rsidRPr="00691B9D">
        <w:rPr>
          <w:rFonts w:ascii="Arial" w:hAnsi="Arial" w:cs="Arial"/>
          <w:sz w:val="24"/>
        </w:rPr>
        <w:t xml:space="preserve">BH internist/NP will complete and then fax “Referral </w:t>
      </w:r>
      <w:proofErr w:type="gramStart"/>
      <w:r w:rsidRPr="00691B9D">
        <w:rPr>
          <w:rFonts w:ascii="Arial" w:hAnsi="Arial" w:cs="Arial"/>
          <w:sz w:val="24"/>
        </w:rPr>
        <w:t>For</w:t>
      </w:r>
      <w:proofErr w:type="gramEnd"/>
      <w:r w:rsidRPr="00691B9D">
        <w:rPr>
          <w:rFonts w:ascii="Arial" w:hAnsi="Arial" w:cs="Arial"/>
          <w:sz w:val="24"/>
        </w:rPr>
        <w:t xml:space="preserve"> Admission” request to Bed Czar in admitting (fax# 718-613-8019), who will give patient </w:t>
      </w:r>
      <w:r w:rsidRPr="00691B9D">
        <w:rPr>
          <w:rFonts w:ascii="Arial" w:hAnsi="Arial" w:cs="Arial"/>
          <w:sz w:val="24"/>
          <w:u w:val="single"/>
        </w:rPr>
        <w:t>next available bed</w:t>
      </w:r>
      <w:r w:rsidRPr="00691B9D">
        <w:rPr>
          <w:rFonts w:ascii="Arial" w:hAnsi="Arial" w:cs="Arial"/>
          <w:sz w:val="24"/>
        </w:rPr>
        <w:t xml:space="preserve">, or approximate how long wait may be. If there is no foreseeable bed in next 4 hours, and/or treatment cannot be initiated on BH Inpatient Service or patient’s condition worsens, patient will be transferred to care of Medical Senior in Medical ED until bed is available.  (Bed Manager </w:t>
      </w:r>
      <w:proofErr w:type="gramStart"/>
      <w:r w:rsidRPr="00691B9D">
        <w:rPr>
          <w:rFonts w:ascii="Arial" w:hAnsi="Arial" w:cs="Arial"/>
          <w:sz w:val="24"/>
        </w:rPr>
        <w:t>contact</w:t>
      </w:r>
      <w:proofErr w:type="gramEnd"/>
      <w:r w:rsidRPr="00691B9D">
        <w:rPr>
          <w:rFonts w:ascii="Arial" w:hAnsi="Arial" w:cs="Arial"/>
          <w:sz w:val="24"/>
        </w:rPr>
        <w:t xml:space="preserve"> #- 646-533-4052, if any problems).</w:t>
      </w:r>
    </w:p>
    <w:p w:rsidR="00620814" w:rsidRPr="00691B9D" w:rsidRDefault="00620814" w:rsidP="00AE345B">
      <w:pPr>
        <w:pStyle w:val="ListParagraph"/>
        <w:numPr>
          <w:ilvl w:val="0"/>
          <w:numId w:val="23"/>
        </w:numPr>
        <w:spacing w:line="256" w:lineRule="auto"/>
        <w:rPr>
          <w:rFonts w:ascii="Arial" w:hAnsi="Arial" w:cs="Arial"/>
          <w:b/>
          <w:sz w:val="24"/>
        </w:rPr>
      </w:pPr>
      <w:r w:rsidRPr="00691B9D">
        <w:rPr>
          <w:rFonts w:ascii="Arial" w:hAnsi="Arial" w:cs="Arial"/>
          <w:b/>
          <w:sz w:val="24"/>
        </w:rPr>
        <w:t>Emergency Department</w:t>
      </w:r>
    </w:p>
    <w:p w:rsidR="00620814" w:rsidRPr="00691B9D" w:rsidRDefault="00620814" w:rsidP="00620814">
      <w:pPr>
        <w:rPr>
          <w:rFonts w:ascii="Arial" w:hAnsi="Arial" w:cs="Arial"/>
          <w:sz w:val="24"/>
        </w:rPr>
      </w:pPr>
      <w:r w:rsidRPr="00691B9D">
        <w:rPr>
          <w:rFonts w:ascii="Arial" w:hAnsi="Arial" w:cs="Arial"/>
          <w:sz w:val="24"/>
        </w:rPr>
        <w:t>If patient on Inpatient BH service becomes acutely critically ill, defined as but not limited to GI bleed, chest pain, sepsis with shock, CVA, severe facial trauma, traumatic brain injury, cardiac arrest, pulmonary embolism, open long bone fractures, unstable vitals, an SBAR will be given to CCT attending (x4601) and patient will be transferred directly to CCT via ambulance triage. ED will assume care of patient and determine disposition (admit to medicine, surgery, or return to BH).</w:t>
      </w:r>
    </w:p>
    <w:p w:rsidR="00620814" w:rsidRPr="00691B9D" w:rsidRDefault="00620814" w:rsidP="00AE345B">
      <w:pPr>
        <w:pStyle w:val="ListParagraph"/>
        <w:numPr>
          <w:ilvl w:val="0"/>
          <w:numId w:val="23"/>
        </w:numPr>
        <w:spacing w:line="256" w:lineRule="auto"/>
        <w:rPr>
          <w:rFonts w:ascii="Arial" w:hAnsi="Arial" w:cs="Arial"/>
          <w:b/>
          <w:sz w:val="24"/>
        </w:rPr>
      </w:pPr>
      <w:r w:rsidRPr="00691B9D">
        <w:rPr>
          <w:rFonts w:ascii="Arial" w:hAnsi="Arial" w:cs="Arial"/>
          <w:b/>
          <w:sz w:val="24"/>
        </w:rPr>
        <w:t>Orthopedics</w:t>
      </w:r>
    </w:p>
    <w:p w:rsidR="00620814" w:rsidRPr="00691B9D" w:rsidRDefault="00620814" w:rsidP="00620814">
      <w:pPr>
        <w:pStyle w:val="NormalWeb"/>
        <w:rPr>
          <w:rFonts w:ascii="Arial" w:hAnsi="Arial" w:cs="Arial"/>
          <w:color w:val="000000"/>
          <w:szCs w:val="22"/>
        </w:rPr>
      </w:pPr>
      <w:r w:rsidRPr="00691B9D">
        <w:rPr>
          <w:rFonts w:ascii="Arial" w:hAnsi="Arial" w:cs="Arial"/>
          <w:szCs w:val="22"/>
        </w:rPr>
        <w:t>As most injuries requiring orthopedic evaluation do not require an immediate surgical intervention, patients with suspected fractures will be sent to Radiology for imaging studies, in coordination with orthopedic consultant. After x-ray, Orthopedics will evaluate patient in the Radiology Waiting Area. If Orthopedics cannot do it at that time in the Radiology Suite, most interventions (splinting, casting) can wait until the next clinic day.</w:t>
      </w:r>
      <w:r w:rsidRPr="00691B9D">
        <w:rPr>
          <w:rFonts w:ascii="Arial" w:hAnsi="Arial" w:cs="Arial"/>
          <w:color w:val="000000"/>
          <w:szCs w:val="22"/>
        </w:rPr>
        <w:t xml:space="preserve"> </w:t>
      </w:r>
    </w:p>
    <w:p w:rsidR="00620814" w:rsidRPr="00691B9D" w:rsidRDefault="00620814" w:rsidP="00620814">
      <w:pPr>
        <w:rPr>
          <w:rFonts w:ascii="Arial" w:hAnsi="Arial" w:cs="Arial"/>
          <w:sz w:val="24"/>
        </w:rPr>
      </w:pPr>
      <w:r w:rsidRPr="00691B9D">
        <w:rPr>
          <w:rFonts w:ascii="Arial" w:hAnsi="Arial" w:cs="Arial"/>
          <w:sz w:val="24"/>
        </w:rPr>
        <w:t>Orthopedics will put in consult recommendations to be followed in the EMR until patient is seen in clinic. Patients will not be seen in the ED.</w:t>
      </w:r>
    </w:p>
    <w:p w:rsidR="00620814" w:rsidRPr="00691B9D" w:rsidRDefault="00620814" w:rsidP="00620814">
      <w:pPr>
        <w:rPr>
          <w:rFonts w:ascii="Arial" w:hAnsi="Arial" w:cs="Arial"/>
          <w:sz w:val="24"/>
        </w:rPr>
      </w:pPr>
      <w:r w:rsidRPr="00691B9D">
        <w:rPr>
          <w:rFonts w:ascii="Arial" w:hAnsi="Arial" w:cs="Arial"/>
          <w:sz w:val="24"/>
        </w:rPr>
        <w:t xml:space="preserve">If orthopedic consult cannot coordinate and see patient in ED Radiology Waiting Area, they will come to evaluate patient on BH inpatient unit, to manage </w:t>
      </w:r>
      <w:r w:rsidRPr="00691B9D">
        <w:rPr>
          <w:rFonts w:ascii="Arial" w:hAnsi="Arial" w:cs="Arial"/>
          <w:color w:val="000000"/>
          <w:sz w:val="24"/>
        </w:rPr>
        <w:t>basic care such as splint, ace bandage, compressive dressing, etc., with</w:t>
      </w:r>
      <w:r w:rsidRPr="00691B9D">
        <w:rPr>
          <w:rFonts w:ascii="Arial" w:hAnsi="Arial" w:cs="Arial"/>
          <w:sz w:val="24"/>
        </w:rPr>
        <w:t xml:space="preserve"> assistance of unit staff.</w:t>
      </w:r>
    </w:p>
    <w:p w:rsidR="00A64AA7" w:rsidRPr="00691B9D" w:rsidRDefault="00A64AA7" w:rsidP="0049780E">
      <w:pPr>
        <w:pStyle w:val="ListParagraph"/>
        <w:spacing w:line="256" w:lineRule="auto"/>
        <w:rPr>
          <w:rFonts w:ascii="Arial" w:hAnsi="Arial" w:cs="Arial"/>
          <w:b/>
          <w:sz w:val="24"/>
        </w:rPr>
      </w:pPr>
    </w:p>
    <w:p w:rsidR="0049780E" w:rsidRPr="00691B9D" w:rsidRDefault="0049780E" w:rsidP="0049780E">
      <w:pPr>
        <w:pStyle w:val="ListParagraph"/>
        <w:spacing w:line="256" w:lineRule="auto"/>
        <w:rPr>
          <w:rFonts w:ascii="Arial" w:hAnsi="Arial" w:cs="Arial"/>
          <w:b/>
          <w:sz w:val="24"/>
        </w:rPr>
      </w:pPr>
    </w:p>
    <w:p w:rsidR="00620814" w:rsidRPr="00691B9D" w:rsidRDefault="00620814" w:rsidP="00AE345B">
      <w:pPr>
        <w:pStyle w:val="ListParagraph"/>
        <w:numPr>
          <w:ilvl w:val="0"/>
          <w:numId w:val="23"/>
        </w:numPr>
        <w:spacing w:line="256" w:lineRule="auto"/>
        <w:rPr>
          <w:rFonts w:ascii="Arial" w:hAnsi="Arial" w:cs="Arial"/>
          <w:b/>
          <w:sz w:val="24"/>
        </w:rPr>
      </w:pPr>
      <w:r w:rsidRPr="00691B9D">
        <w:rPr>
          <w:rFonts w:ascii="Arial" w:hAnsi="Arial" w:cs="Arial"/>
          <w:b/>
          <w:sz w:val="24"/>
        </w:rPr>
        <w:t>Surgery</w:t>
      </w:r>
    </w:p>
    <w:p w:rsidR="00620814" w:rsidRPr="00691B9D" w:rsidRDefault="00620814" w:rsidP="00620814">
      <w:pPr>
        <w:rPr>
          <w:rFonts w:ascii="Arial" w:hAnsi="Arial" w:cs="Arial"/>
          <w:sz w:val="24"/>
        </w:rPr>
      </w:pPr>
      <w:r w:rsidRPr="00691B9D">
        <w:rPr>
          <w:rFonts w:ascii="Arial" w:hAnsi="Arial" w:cs="Arial"/>
          <w:sz w:val="24"/>
        </w:rPr>
        <w:t>If an acute surgical process is suspected, BH internist/NP will order appropriate CT/ X-ray, labs after consultation with General Surgery consultant. The consultant will come to see patient on the BH unit after tests are resulted and determine recommendations and disposition. If patient is critically ill, process will follow Emergency Department pathway (above). If there is delay in consultation or concern, the 24/7 Trauma/Acute Care Surgical Attending can be reached at (646)-456-8223.</w:t>
      </w:r>
    </w:p>
    <w:p w:rsidR="00620814" w:rsidRPr="00691B9D" w:rsidRDefault="00620814" w:rsidP="00620814">
      <w:pPr>
        <w:rPr>
          <w:rFonts w:ascii="Arial" w:hAnsi="Arial" w:cs="Arial"/>
          <w:sz w:val="24"/>
        </w:rPr>
      </w:pPr>
      <w:r w:rsidRPr="00691B9D">
        <w:rPr>
          <w:rFonts w:ascii="Arial" w:hAnsi="Arial" w:cs="Arial"/>
          <w:sz w:val="24"/>
        </w:rPr>
        <w:t>For minor laceration repairs (without major trauma and not requiring x-ray clearance), I&amp;D, etc., consult will come to unit and utilize supplies in BH treatment room, with the assistance of BH staff, to address consult.</w:t>
      </w:r>
    </w:p>
    <w:p w:rsidR="002623B0" w:rsidRPr="00691B9D" w:rsidRDefault="002623B0" w:rsidP="002623B0">
      <w:pPr>
        <w:pStyle w:val="Body"/>
        <w:spacing w:before="200" w:after="0" w:line="240" w:lineRule="auto"/>
        <w:jc w:val="center"/>
        <w:rPr>
          <w:rFonts w:ascii="Arial" w:eastAsia="Calibri Light" w:hAnsi="Arial" w:cs="Arial"/>
          <w:color w:val="auto"/>
          <w:sz w:val="24"/>
          <w:szCs w:val="24"/>
        </w:rPr>
      </w:pPr>
      <w:r w:rsidRPr="00691B9D">
        <w:rPr>
          <w:rFonts w:ascii="Arial" w:eastAsia="Calibri Light" w:hAnsi="Arial" w:cs="Arial"/>
          <w:b/>
          <w:bCs/>
          <w:color w:val="auto"/>
          <w:sz w:val="24"/>
          <w:szCs w:val="24"/>
          <w:u w:val="single"/>
        </w:rPr>
        <w:t>Admissions to the Pediatrics Service</w:t>
      </w:r>
    </w:p>
    <w:p w:rsidR="002623B0" w:rsidRPr="00691B9D" w:rsidRDefault="002623B0" w:rsidP="002623B0">
      <w:pPr>
        <w:pStyle w:val="Body"/>
        <w:spacing w:after="0" w:line="240" w:lineRule="auto"/>
        <w:rPr>
          <w:rFonts w:ascii="Arial" w:eastAsia="Calibri Light" w:hAnsi="Arial" w:cs="Arial"/>
          <w:color w:val="auto"/>
          <w:sz w:val="24"/>
          <w:szCs w:val="24"/>
        </w:rPr>
      </w:pPr>
      <w:r w:rsidRPr="00691B9D">
        <w:rPr>
          <w:rFonts w:ascii="Arial" w:eastAsia="Calibri Light" w:hAnsi="Arial" w:cs="Arial"/>
          <w:color w:val="auto"/>
          <w:sz w:val="24"/>
          <w:szCs w:val="24"/>
          <w:u w:color="580F8B"/>
        </w:rPr>
        <w:t> </w:t>
      </w:r>
    </w:p>
    <w:p w:rsidR="002623B0" w:rsidRPr="00691B9D" w:rsidRDefault="002623B0" w:rsidP="002623B0">
      <w:pPr>
        <w:pStyle w:val="Body"/>
        <w:spacing w:after="0" w:line="240" w:lineRule="auto"/>
        <w:rPr>
          <w:rFonts w:ascii="Arial" w:eastAsia="Calibri Light" w:hAnsi="Arial" w:cs="Arial"/>
          <w:color w:val="auto"/>
          <w:sz w:val="24"/>
          <w:szCs w:val="24"/>
        </w:rPr>
      </w:pPr>
      <w:r w:rsidRPr="00691B9D">
        <w:rPr>
          <w:rFonts w:ascii="Arial" w:eastAsia="Calibri Light" w:hAnsi="Arial" w:cs="Arial"/>
          <w:color w:val="auto"/>
          <w:sz w:val="24"/>
          <w:szCs w:val="24"/>
        </w:rPr>
        <w:t>All patients under the age of 21 can be admitted to the pediatrics inpatient service. Patients in police custody, incarcerated or those that are likely to pose danger to other pediatric patients will be admitted to adult med-</w:t>
      </w:r>
      <w:proofErr w:type="spellStart"/>
      <w:r w:rsidRPr="00691B9D">
        <w:rPr>
          <w:rFonts w:ascii="Arial" w:eastAsia="Calibri Light" w:hAnsi="Arial" w:cs="Arial"/>
          <w:color w:val="auto"/>
          <w:sz w:val="24"/>
          <w:szCs w:val="24"/>
        </w:rPr>
        <w:t>surg</w:t>
      </w:r>
      <w:proofErr w:type="spellEnd"/>
      <w:r w:rsidRPr="00691B9D">
        <w:rPr>
          <w:rFonts w:ascii="Arial" w:eastAsia="Calibri Light" w:hAnsi="Arial" w:cs="Arial"/>
          <w:color w:val="auto"/>
          <w:sz w:val="24"/>
          <w:szCs w:val="24"/>
        </w:rPr>
        <w:t xml:space="preserve"> units under pediatric medicine service.</w:t>
      </w:r>
    </w:p>
    <w:p w:rsidR="002623B0" w:rsidRPr="00691B9D" w:rsidRDefault="002623B0" w:rsidP="002623B0">
      <w:pPr>
        <w:pStyle w:val="Body"/>
        <w:spacing w:after="0" w:line="240" w:lineRule="auto"/>
        <w:rPr>
          <w:rFonts w:ascii="Arial" w:eastAsia="Calibri Light" w:hAnsi="Arial" w:cs="Arial"/>
          <w:color w:val="auto"/>
          <w:sz w:val="24"/>
          <w:szCs w:val="24"/>
        </w:rPr>
      </w:pPr>
    </w:p>
    <w:p w:rsidR="002623B0" w:rsidRPr="00691B9D" w:rsidRDefault="002623B0" w:rsidP="002623B0">
      <w:pPr>
        <w:pStyle w:val="Body"/>
        <w:spacing w:after="0" w:line="240" w:lineRule="auto"/>
        <w:rPr>
          <w:rFonts w:ascii="Arial" w:eastAsia="Calibri Light" w:hAnsi="Arial" w:cs="Arial"/>
          <w:b/>
          <w:color w:val="auto"/>
          <w:sz w:val="24"/>
          <w:szCs w:val="24"/>
          <w:u w:val="single"/>
        </w:rPr>
      </w:pPr>
      <w:r w:rsidRPr="00691B9D">
        <w:rPr>
          <w:rFonts w:ascii="Arial" w:eastAsia="Calibri Light" w:hAnsi="Arial" w:cs="Arial"/>
          <w:b/>
          <w:color w:val="auto"/>
          <w:sz w:val="24"/>
          <w:szCs w:val="24"/>
          <w:u w:val="single"/>
        </w:rPr>
        <w:t>The list below may not include all potential cases, but are examples of cases and where and which service the patient is to be admitted to.</w:t>
      </w:r>
    </w:p>
    <w:p w:rsidR="002623B0" w:rsidRPr="00691B9D" w:rsidRDefault="002623B0" w:rsidP="002623B0">
      <w:pPr>
        <w:pStyle w:val="Body"/>
        <w:spacing w:after="0" w:line="240" w:lineRule="auto"/>
        <w:rPr>
          <w:rFonts w:ascii="Arial" w:eastAsia="Calibri Light" w:hAnsi="Arial" w:cs="Arial"/>
          <w:color w:val="auto"/>
          <w:sz w:val="24"/>
          <w:szCs w:val="24"/>
        </w:rPr>
      </w:pPr>
    </w:p>
    <w:p w:rsidR="002623B0" w:rsidRPr="00691B9D" w:rsidRDefault="002623B0" w:rsidP="002623B0">
      <w:pPr>
        <w:pStyle w:val="Body"/>
        <w:spacing w:after="0" w:line="240" w:lineRule="auto"/>
        <w:rPr>
          <w:rFonts w:ascii="Arial" w:eastAsia="Calibri Light" w:hAnsi="Arial" w:cs="Arial"/>
          <w:b/>
          <w:bCs/>
          <w:color w:val="auto"/>
          <w:sz w:val="24"/>
          <w:szCs w:val="24"/>
          <w:u w:val="single"/>
        </w:rPr>
      </w:pPr>
      <w:r w:rsidRPr="00691B9D">
        <w:rPr>
          <w:rFonts w:ascii="Arial" w:eastAsia="Calibri Light" w:hAnsi="Arial" w:cs="Arial"/>
          <w:b/>
          <w:bCs/>
          <w:color w:val="auto"/>
          <w:sz w:val="24"/>
          <w:szCs w:val="24"/>
          <w:u w:val="single"/>
        </w:rPr>
        <w:t>Admission to the Pediatric Service ON the Pediatric Unit</w:t>
      </w:r>
    </w:p>
    <w:p w:rsidR="002623B0" w:rsidRPr="00691B9D" w:rsidRDefault="002623B0" w:rsidP="002623B0">
      <w:pPr>
        <w:pStyle w:val="Body"/>
        <w:spacing w:after="0" w:line="240" w:lineRule="auto"/>
        <w:rPr>
          <w:rFonts w:ascii="Arial" w:eastAsia="Calibri Light" w:hAnsi="Arial" w:cs="Arial"/>
          <w:color w:val="auto"/>
          <w:sz w:val="24"/>
          <w:szCs w:val="24"/>
        </w:rPr>
      </w:pPr>
      <w:r w:rsidRPr="00691B9D">
        <w:rPr>
          <w:rFonts w:ascii="Arial" w:eastAsia="Calibri Light" w:hAnsi="Arial" w:cs="Arial"/>
          <w:color w:val="auto"/>
          <w:sz w:val="24"/>
          <w:szCs w:val="24"/>
        </w:rPr>
        <w:t xml:space="preserve">Status </w:t>
      </w:r>
      <w:proofErr w:type="spellStart"/>
      <w:r w:rsidRPr="00691B9D">
        <w:rPr>
          <w:rFonts w:ascii="Arial" w:eastAsia="Calibri Light" w:hAnsi="Arial" w:cs="Arial"/>
          <w:color w:val="auto"/>
          <w:sz w:val="24"/>
          <w:szCs w:val="24"/>
        </w:rPr>
        <w:t>Asthmaticus</w:t>
      </w:r>
      <w:proofErr w:type="spellEnd"/>
    </w:p>
    <w:p w:rsidR="002623B0" w:rsidRPr="00691B9D" w:rsidRDefault="002623B0" w:rsidP="00AE345B">
      <w:pPr>
        <w:pStyle w:val="Body"/>
        <w:numPr>
          <w:ilvl w:val="1"/>
          <w:numId w:val="27"/>
        </w:numPr>
        <w:spacing w:after="0" w:line="240" w:lineRule="auto"/>
        <w:rPr>
          <w:rFonts w:ascii="Arial" w:eastAsia="Calibri Light" w:hAnsi="Arial" w:cs="Arial"/>
          <w:color w:val="auto"/>
          <w:sz w:val="24"/>
          <w:szCs w:val="24"/>
        </w:rPr>
      </w:pPr>
      <w:r w:rsidRPr="00691B9D">
        <w:rPr>
          <w:rFonts w:ascii="Arial" w:eastAsia="Calibri Light" w:hAnsi="Arial" w:cs="Arial"/>
          <w:color w:val="auto"/>
          <w:sz w:val="24"/>
          <w:szCs w:val="24"/>
        </w:rPr>
        <w:t>Pediatric Asthma Severity Score 1-3 after ED interventions</w:t>
      </w:r>
    </w:p>
    <w:p w:rsidR="002623B0" w:rsidRPr="00691B9D" w:rsidRDefault="002623B0" w:rsidP="00AE345B">
      <w:pPr>
        <w:pStyle w:val="Body"/>
        <w:numPr>
          <w:ilvl w:val="1"/>
          <w:numId w:val="27"/>
        </w:numPr>
        <w:spacing w:after="0" w:line="240" w:lineRule="auto"/>
        <w:rPr>
          <w:rFonts w:ascii="Arial" w:eastAsia="Calibri Light" w:hAnsi="Arial" w:cs="Arial"/>
          <w:color w:val="auto"/>
          <w:sz w:val="24"/>
          <w:szCs w:val="24"/>
        </w:rPr>
      </w:pPr>
      <w:r w:rsidRPr="00691B9D">
        <w:rPr>
          <w:rFonts w:ascii="Arial" w:eastAsia="Calibri Light" w:hAnsi="Arial" w:cs="Arial"/>
          <w:color w:val="auto"/>
          <w:sz w:val="24"/>
          <w:szCs w:val="24"/>
        </w:rPr>
        <w:t>Able to be spaced to Q2 hour nebs</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BRUE &gt; 4 weeks</w:t>
      </w:r>
    </w:p>
    <w:p w:rsidR="002623B0" w:rsidRPr="00691B9D" w:rsidRDefault="002623B0" w:rsidP="00AE345B">
      <w:pPr>
        <w:pStyle w:val="ListParagraph"/>
        <w:numPr>
          <w:ilvl w:val="1"/>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 xml:space="preserve">If a telemetry bed is unavailable on the floor, patient will be admitted to PICU under the floor service. </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Well appearing neonates with fever</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Pericarditis with small or no effusion</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Children who are victims of physical or sexual assault</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 xml:space="preserve">Pregnant patients with medical reasons for hospitalization &lt; 20 weeks gestation e.g. hyperemesis </w:t>
      </w:r>
      <w:proofErr w:type="spellStart"/>
      <w:r w:rsidRPr="00691B9D">
        <w:rPr>
          <w:rFonts w:ascii="Arial" w:eastAsia="Calibri Light" w:hAnsi="Arial" w:cs="Arial"/>
          <w:sz w:val="24"/>
          <w:szCs w:val="24"/>
        </w:rPr>
        <w:t>gravidarum</w:t>
      </w:r>
      <w:proofErr w:type="spellEnd"/>
      <w:r w:rsidRPr="00691B9D">
        <w:rPr>
          <w:rFonts w:ascii="Arial" w:eastAsia="Calibri Light" w:hAnsi="Arial" w:cs="Arial"/>
          <w:sz w:val="24"/>
          <w:szCs w:val="24"/>
        </w:rPr>
        <w:t xml:space="preserve">/UTI or other non- obstetrical emergencies. </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Testicular torsion (post-operative) (With Urology service back-up)</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Intussusception after successful reduction</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 xml:space="preserve">Patients who require frequent monitoring but not critical care can be placed on pediatric telemetry beds. If not available then admit to PICU under </w:t>
      </w:r>
      <w:proofErr w:type="spellStart"/>
      <w:r w:rsidRPr="00691B9D">
        <w:rPr>
          <w:rFonts w:ascii="Arial" w:eastAsia="Calibri Light" w:hAnsi="Arial" w:cs="Arial"/>
          <w:sz w:val="24"/>
          <w:szCs w:val="24"/>
        </w:rPr>
        <w:t>ped</w:t>
      </w:r>
      <w:proofErr w:type="spellEnd"/>
      <w:r w:rsidRPr="00691B9D">
        <w:rPr>
          <w:rFonts w:ascii="Arial" w:eastAsia="Calibri Light" w:hAnsi="Arial" w:cs="Arial"/>
          <w:sz w:val="24"/>
          <w:szCs w:val="24"/>
        </w:rPr>
        <w:t xml:space="preserve"> medicine.</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Tracheostomies- can be admitted to pediatric telemetry bed and if not available then PICU</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Bone fractures</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 xml:space="preserve">Patients with recent seizures requiring observation </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 xml:space="preserve">Sickle cell disease (Fever, </w:t>
      </w:r>
      <w:proofErr w:type="spellStart"/>
      <w:r w:rsidRPr="00691B9D">
        <w:rPr>
          <w:rFonts w:ascii="Arial" w:eastAsia="Calibri Light" w:hAnsi="Arial" w:cs="Arial"/>
          <w:sz w:val="24"/>
          <w:szCs w:val="24"/>
        </w:rPr>
        <w:t>Vaso</w:t>
      </w:r>
      <w:proofErr w:type="spellEnd"/>
      <w:r w:rsidRPr="00691B9D">
        <w:rPr>
          <w:rFonts w:ascii="Arial" w:eastAsia="Calibri Light" w:hAnsi="Arial" w:cs="Arial"/>
          <w:sz w:val="24"/>
          <w:szCs w:val="24"/>
        </w:rPr>
        <w:t xml:space="preserve">-occlusive crisis, acute chest syndrome) clinically stable </w:t>
      </w:r>
    </w:p>
    <w:p w:rsidR="002623B0" w:rsidRPr="00691B9D" w:rsidRDefault="002623B0" w:rsidP="00AE345B">
      <w:pPr>
        <w:pStyle w:val="ListParagraph"/>
        <w:numPr>
          <w:ilvl w:val="0"/>
          <w:numId w:val="27"/>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 xml:space="preserve">Patients with PEG tubes </w:t>
      </w:r>
    </w:p>
    <w:p w:rsidR="002623B0" w:rsidRPr="00691B9D" w:rsidRDefault="002623B0" w:rsidP="00AE345B">
      <w:pPr>
        <w:pStyle w:val="ListParagraph"/>
        <w:numPr>
          <w:ilvl w:val="0"/>
          <w:numId w:val="27"/>
        </w:numPr>
        <w:shd w:val="clear" w:color="auto" w:fill="FFFFFF"/>
        <w:contextualSpacing w:val="0"/>
        <w:rPr>
          <w:rFonts w:ascii="Arial" w:eastAsia="Times New Roman" w:hAnsi="Arial" w:cs="Arial"/>
          <w:sz w:val="24"/>
          <w:szCs w:val="24"/>
        </w:rPr>
      </w:pPr>
      <w:r w:rsidRPr="00691B9D">
        <w:rPr>
          <w:rFonts w:ascii="Arial" w:eastAsia="Times New Roman" w:hAnsi="Arial" w:cs="Arial"/>
          <w:sz w:val="24"/>
          <w:szCs w:val="24"/>
        </w:rPr>
        <w:t xml:space="preserve">Pregnant pts &gt; 20 </w:t>
      </w:r>
      <w:proofErr w:type="spellStart"/>
      <w:r w:rsidRPr="00691B9D">
        <w:rPr>
          <w:rFonts w:ascii="Arial" w:eastAsia="Times New Roman" w:hAnsi="Arial" w:cs="Arial"/>
          <w:sz w:val="24"/>
          <w:szCs w:val="24"/>
        </w:rPr>
        <w:t>wks</w:t>
      </w:r>
      <w:proofErr w:type="spellEnd"/>
      <w:r w:rsidRPr="00691B9D">
        <w:rPr>
          <w:rFonts w:ascii="Arial" w:eastAsia="Times New Roman" w:hAnsi="Arial" w:cs="Arial"/>
          <w:sz w:val="24"/>
          <w:szCs w:val="24"/>
        </w:rPr>
        <w:t xml:space="preserve"> gestation w medical reasons for hospitalization should be admitted under OB service, but may be admitted under ped</w:t>
      </w:r>
      <w:r w:rsidR="00AE391B">
        <w:rPr>
          <w:rFonts w:ascii="Arial" w:eastAsia="Times New Roman" w:hAnsi="Arial" w:cs="Arial"/>
          <w:sz w:val="24"/>
          <w:szCs w:val="24"/>
        </w:rPr>
        <w:t>iatric</w:t>
      </w:r>
      <w:r w:rsidRPr="00691B9D">
        <w:rPr>
          <w:rFonts w:ascii="Arial" w:eastAsia="Times New Roman" w:hAnsi="Arial" w:cs="Arial"/>
          <w:sz w:val="24"/>
          <w:szCs w:val="24"/>
        </w:rPr>
        <w:t xml:space="preserve"> medicine-  their disposition should be </w:t>
      </w:r>
      <w:r w:rsidR="00AE391B">
        <w:rPr>
          <w:rFonts w:ascii="Arial" w:eastAsia="Times New Roman" w:hAnsi="Arial" w:cs="Arial"/>
          <w:sz w:val="24"/>
          <w:szCs w:val="24"/>
        </w:rPr>
        <w:t>discussed among ED, OB and Pediatric</w:t>
      </w:r>
    </w:p>
    <w:p w:rsidR="002623B0" w:rsidRPr="00691B9D" w:rsidRDefault="002623B0" w:rsidP="002623B0">
      <w:pPr>
        <w:shd w:val="clear" w:color="auto" w:fill="FFFFFF"/>
        <w:rPr>
          <w:rFonts w:ascii="Arial" w:eastAsia="Times New Roman" w:hAnsi="Arial" w:cs="Arial"/>
          <w:b/>
          <w:u w:val="single"/>
        </w:rPr>
      </w:pPr>
      <w:r w:rsidRPr="00691B9D">
        <w:rPr>
          <w:rFonts w:ascii="Arial" w:eastAsia="Times New Roman" w:hAnsi="Arial" w:cs="Arial"/>
          <w:b/>
          <w:u w:val="single"/>
        </w:rPr>
        <w:t>Admissions to Pediatric Service ON Adult Med/</w:t>
      </w:r>
      <w:proofErr w:type="spellStart"/>
      <w:r w:rsidRPr="00691B9D">
        <w:rPr>
          <w:rFonts w:ascii="Arial" w:eastAsia="Times New Roman" w:hAnsi="Arial" w:cs="Arial"/>
          <w:b/>
          <w:u w:val="single"/>
        </w:rPr>
        <w:t>Surg</w:t>
      </w:r>
      <w:proofErr w:type="spellEnd"/>
      <w:r w:rsidRPr="00691B9D">
        <w:rPr>
          <w:rFonts w:ascii="Arial" w:eastAsia="Times New Roman" w:hAnsi="Arial" w:cs="Arial"/>
          <w:b/>
          <w:u w:val="single"/>
        </w:rPr>
        <w:t xml:space="preserve"> Unit</w:t>
      </w:r>
    </w:p>
    <w:p w:rsidR="002623B0" w:rsidRPr="00691B9D" w:rsidRDefault="002623B0" w:rsidP="00AE345B">
      <w:pPr>
        <w:pStyle w:val="Bod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b/>
          <w:color w:val="auto"/>
          <w:sz w:val="24"/>
          <w:szCs w:val="24"/>
          <w:u w:val="single"/>
          <w:bdr w:val="none" w:sz="0" w:space="0" w:color="auto"/>
        </w:rPr>
      </w:pPr>
      <w:r w:rsidRPr="00691B9D">
        <w:rPr>
          <w:rFonts w:ascii="Arial" w:eastAsia="Calibri Light" w:hAnsi="Arial" w:cs="Arial"/>
          <w:color w:val="auto"/>
          <w:sz w:val="24"/>
          <w:szCs w:val="24"/>
        </w:rPr>
        <w:t>Patients in police custody, incarcerated or those that are likely to pose danger to other pediatric patients.</w:t>
      </w:r>
    </w:p>
    <w:p w:rsidR="002623B0" w:rsidRPr="00691B9D" w:rsidRDefault="002623B0" w:rsidP="002623B0">
      <w:pPr>
        <w:pStyle w:val="Body"/>
        <w:spacing w:after="0" w:line="240" w:lineRule="auto"/>
        <w:rPr>
          <w:rFonts w:ascii="Arial" w:eastAsia="Calibri Light" w:hAnsi="Arial" w:cs="Arial"/>
          <w:color w:val="auto"/>
          <w:sz w:val="24"/>
          <w:szCs w:val="24"/>
        </w:rPr>
      </w:pPr>
    </w:p>
    <w:p w:rsidR="002623B0" w:rsidRPr="00691B9D" w:rsidRDefault="002623B0" w:rsidP="002623B0">
      <w:pPr>
        <w:pStyle w:val="Body"/>
        <w:spacing w:after="0" w:line="240" w:lineRule="auto"/>
        <w:rPr>
          <w:rFonts w:ascii="Arial" w:eastAsia="Calibri Light" w:hAnsi="Arial" w:cs="Arial"/>
          <w:b/>
          <w:bCs/>
          <w:color w:val="auto"/>
          <w:sz w:val="24"/>
          <w:szCs w:val="24"/>
          <w:u w:val="single" w:color="FF0000"/>
        </w:rPr>
      </w:pPr>
      <w:r w:rsidRPr="00691B9D">
        <w:rPr>
          <w:rFonts w:ascii="Arial" w:eastAsia="Calibri Light" w:hAnsi="Arial" w:cs="Arial"/>
          <w:b/>
          <w:bCs/>
          <w:color w:val="auto"/>
          <w:sz w:val="24"/>
          <w:szCs w:val="24"/>
          <w:u w:val="single"/>
        </w:rPr>
        <w:t>Admission to Ob/</w:t>
      </w:r>
      <w:proofErr w:type="spellStart"/>
      <w:r w:rsidRPr="00691B9D">
        <w:rPr>
          <w:rFonts w:ascii="Arial" w:eastAsia="Calibri Light" w:hAnsi="Arial" w:cs="Arial"/>
          <w:b/>
          <w:bCs/>
          <w:color w:val="auto"/>
          <w:sz w:val="24"/>
          <w:szCs w:val="24"/>
          <w:u w:val="single"/>
        </w:rPr>
        <w:t>Gyn</w:t>
      </w:r>
      <w:proofErr w:type="spellEnd"/>
      <w:r w:rsidRPr="00691B9D">
        <w:rPr>
          <w:rFonts w:ascii="Arial" w:eastAsia="Calibri Light" w:hAnsi="Arial" w:cs="Arial"/>
          <w:b/>
          <w:bCs/>
          <w:color w:val="auto"/>
          <w:sz w:val="24"/>
          <w:szCs w:val="24"/>
          <w:u w:val="single"/>
        </w:rPr>
        <w:t xml:space="preserve"> ON the Pediatric </w:t>
      </w:r>
      <w:proofErr w:type="spellStart"/>
      <w:r w:rsidRPr="00691B9D">
        <w:rPr>
          <w:rFonts w:ascii="Arial" w:eastAsia="Calibri Light" w:hAnsi="Arial" w:cs="Arial"/>
          <w:b/>
          <w:bCs/>
          <w:color w:val="auto"/>
          <w:sz w:val="24"/>
          <w:szCs w:val="24"/>
          <w:u w:val="single"/>
        </w:rPr>
        <w:t>Pediatric</w:t>
      </w:r>
      <w:proofErr w:type="spellEnd"/>
      <w:r w:rsidRPr="00691B9D">
        <w:rPr>
          <w:rFonts w:ascii="Arial" w:eastAsia="Calibri Light" w:hAnsi="Arial" w:cs="Arial"/>
          <w:b/>
          <w:bCs/>
          <w:color w:val="auto"/>
          <w:sz w:val="24"/>
          <w:szCs w:val="24"/>
          <w:u w:val="single"/>
        </w:rPr>
        <w:t xml:space="preserve"> Unit (with close Ob/</w:t>
      </w:r>
      <w:proofErr w:type="spellStart"/>
      <w:r w:rsidRPr="00691B9D">
        <w:rPr>
          <w:rFonts w:ascii="Arial" w:eastAsia="Calibri Light" w:hAnsi="Arial" w:cs="Arial"/>
          <w:b/>
          <w:bCs/>
          <w:color w:val="auto"/>
          <w:sz w:val="24"/>
          <w:szCs w:val="24"/>
          <w:u w:val="single"/>
        </w:rPr>
        <w:t>Gyn</w:t>
      </w:r>
      <w:proofErr w:type="spellEnd"/>
      <w:r w:rsidRPr="00691B9D">
        <w:rPr>
          <w:rFonts w:ascii="Arial" w:eastAsia="Calibri Light" w:hAnsi="Arial" w:cs="Arial"/>
          <w:b/>
          <w:bCs/>
          <w:color w:val="auto"/>
          <w:sz w:val="24"/>
          <w:szCs w:val="24"/>
          <w:u w:val="single"/>
        </w:rPr>
        <w:t xml:space="preserve"> follow up)</w:t>
      </w:r>
    </w:p>
    <w:p w:rsidR="002623B0" w:rsidRPr="00691B9D" w:rsidRDefault="002623B0" w:rsidP="00AE345B">
      <w:pPr>
        <w:pStyle w:val="ListParagraph"/>
        <w:numPr>
          <w:ilvl w:val="0"/>
          <w:numId w:val="29"/>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Threatened abortion/spontaneous abortion</w:t>
      </w:r>
    </w:p>
    <w:p w:rsidR="002623B0" w:rsidRPr="00691B9D" w:rsidRDefault="002623B0" w:rsidP="00AE345B">
      <w:pPr>
        <w:pStyle w:val="ListParagraph"/>
        <w:numPr>
          <w:ilvl w:val="0"/>
          <w:numId w:val="29"/>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Times New Roman" w:hAnsi="Arial" w:cs="Arial"/>
          <w:sz w:val="24"/>
          <w:szCs w:val="24"/>
        </w:rPr>
        <w:t xml:space="preserve">Pregnant pts &gt; 20 </w:t>
      </w:r>
      <w:proofErr w:type="spellStart"/>
      <w:r w:rsidRPr="00691B9D">
        <w:rPr>
          <w:rFonts w:ascii="Arial" w:eastAsia="Times New Roman" w:hAnsi="Arial" w:cs="Arial"/>
          <w:sz w:val="24"/>
          <w:szCs w:val="24"/>
        </w:rPr>
        <w:t>wks</w:t>
      </w:r>
      <w:proofErr w:type="spellEnd"/>
      <w:r w:rsidRPr="00691B9D">
        <w:rPr>
          <w:rFonts w:ascii="Arial" w:eastAsia="Times New Roman" w:hAnsi="Arial" w:cs="Arial"/>
          <w:sz w:val="24"/>
          <w:szCs w:val="24"/>
        </w:rPr>
        <w:t xml:space="preserve"> gestation w pregnancy related complications</w:t>
      </w:r>
    </w:p>
    <w:p w:rsidR="002623B0" w:rsidRPr="00691B9D" w:rsidRDefault="002623B0" w:rsidP="002623B0">
      <w:pPr>
        <w:pStyle w:val="Body"/>
        <w:spacing w:after="0" w:line="240" w:lineRule="auto"/>
        <w:rPr>
          <w:rFonts w:ascii="Arial" w:eastAsia="Calibri Light" w:hAnsi="Arial" w:cs="Arial"/>
          <w:color w:val="auto"/>
          <w:sz w:val="24"/>
          <w:szCs w:val="24"/>
        </w:rPr>
      </w:pPr>
    </w:p>
    <w:p w:rsidR="002623B0" w:rsidRPr="00691B9D" w:rsidRDefault="002623B0" w:rsidP="002623B0">
      <w:pPr>
        <w:pStyle w:val="Body"/>
        <w:spacing w:after="0" w:line="240" w:lineRule="auto"/>
        <w:rPr>
          <w:rFonts w:ascii="Arial" w:eastAsia="Calibri Light" w:hAnsi="Arial" w:cs="Arial"/>
          <w:color w:val="auto"/>
          <w:sz w:val="24"/>
          <w:szCs w:val="24"/>
        </w:rPr>
      </w:pPr>
    </w:p>
    <w:p w:rsidR="002623B0" w:rsidRPr="00691B9D" w:rsidRDefault="002623B0" w:rsidP="002623B0">
      <w:pPr>
        <w:pStyle w:val="Body"/>
        <w:spacing w:after="0" w:line="240" w:lineRule="auto"/>
        <w:rPr>
          <w:rFonts w:ascii="Arial" w:eastAsia="Calibri Light" w:hAnsi="Arial" w:cs="Arial"/>
          <w:b/>
          <w:bCs/>
          <w:color w:val="auto"/>
          <w:sz w:val="24"/>
          <w:szCs w:val="24"/>
          <w:u w:val="single"/>
        </w:rPr>
      </w:pPr>
      <w:r w:rsidRPr="00691B9D">
        <w:rPr>
          <w:rFonts w:ascii="Arial" w:eastAsia="Calibri Light" w:hAnsi="Arial" w:cs="Arial"/>
          <w:b/>
          <w:bCs/>
          <w:color w:val="auto"/>
          <w:sz w:val="24"/>
          <w:szCs w:val="24"/>
          <w:u w:val="single"/>
        </w:rPr>
        <w:t>Admission to Pediatric Surgery ON Pediatric Unit</w:t>
      </w:r>
    </w:p>
    <w:p w:rsidR="002623B0" w:rsidRPr="00691B9D" w:rsidRDefault="002623B0" w:rsidP="00AE345B">
      <w:pPr>
        <w:pStyle w:val="ListParagraph"/>
        <w:numPr>
          <w:ilvl w:val="0"/>
          <w:numId w:val="33"/>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Intussusception with unsuccessful reduction</w:t>
      </w:r>
    </w:p>
    <w:p w:rsidR="002623B0" w:rsidRPr="00691B9D" w:rsidRDefault="002623B0" w:rsidP="00AE345B">
      <w:pPr>
        <w:pStyle w:val="ListParagraph"/>
        <w:numPr>
          <w:ilvl w:val="0"/>
          <w:numId w:val="33"/>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Appendicitis</w:t>
      </w:r>
    </w:p>
    <w:p w:rsidR="002623B0" w:rsidRPr="00691B9D" w:rsidRDefault="002623B0" w:rsidP="00AE345B">
      <w:pPr>
        <w:pStyle w:val="ListParagraph"/>
        <w:numPr>
          <w:ilvl w:val="0"/>
          <w:numId w:val="33"/>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Other surgical conditions requiring surgical interventions</w:t>
      </w:r>
    </w:p>
    <w:p w:rsidR="002623B0" w:rsidRPr="00691B9D" w:rsidRDefault="002623B0" w:rsidP="00AE345B">
      <w:pPr>
        <w:pStyle w:val="ListParagraph"/>
        <w:numPr>
          <w:ilvl w:val="0"/>
          <w:numId w:val="33"/>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Pediatric trauma cases that are not admitted to adult trauma</w:t>
      </w:r>
    </w:p>
    <w:p w:rsidR="002623B0" w:rsidRPr="00691B9D" w:rsidRDefault="002623B0" w:rsidP="002623B0">
      <w:pPr>
        <w:pStyle w:val="Body"/>
        <w:spacing w:after="0" w:line="240" w:lineRule="auto"/>
        <w:rPr>
          <w:rFonts w:ascii="Arial" w:eastAsia="Calibri Light" w:hAnsi="Arial" w:cs="Arial"/>
          <w:color w:val="auto"/>
          <w:sz w:val="24"/>
          <w:szCs w:val="24"/>
        </w:rPr>
      </w:pPr>
    </w:p>
    <w:p w:rsidR="002623B0" w:rsidRPr="00691B9D" w:rsidRDefault="002623B0" w:rsidP="002623B0">
      <w:pPr>
        <w:pStyle w:val="Body"/>
        <w:spacing w:after="0" w:line="240" w:lineRule="auto"/>
        <w:rPr>
          <w:rFonts w:ascii="Arial" w:eastAsia="Calibri Light" w:hAnsi="Arial" w:cs="Arial"/>
          <w:b/>
          <w:bCs/>
          <w:color w:val="auto"/>
          <w:sz w:val="24"/>
          <w:szCs w:val="24"/>
          <w:u w:val="single"/>
        </w:rPr>
      </w:pPr>
      <w:r w:rsidRPr="00691B9D">
        <w:rPr>
          <w:rFonts w:ascii="Arial" w:eastAsia="Calibri Light" w:hAnsi="Arial" w:cs="Arial"/>
          <w:b/>
          <w:bCs/>
          <w:color w:val="auto"/>
          <w:sz w:val="24"/>
          <w:szCs w:val="24"/>
          <w:u w:val="single"/>
        </w:rPr>
        <w:t>Admission to General Trauma Surgery on Pediatric Unit</w:t>
      </w:r>
    </w:p>
    <w:p w:rsidR="002623B0" w:rsidRPr="00691B9D" w:rsidRDefault="002623B0" w:rsidP="00AE345B">
      <w:pPr>
        <w:pStyle w:val="ListParagraph"/>
        <w:numPr>
          <w:ilvl w:val="0"/>
          <w:numId w:val="35"/>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Cases that are not admitted to pediatric surgery, but are 15-18 years old can be placed on the pediatric unit.</w:t>
      </w:r>
    </w:p>
    <w:p w:rsidR="002623B0" w:rsidRPr="00691B9D" w:rsidRDefault="002623B0" w:rsidP="002623B0">
      <w:pPr>
        <w:pStyle w:val="Body"/>
        <w:spacing w:after="0" w:line="240" w:lineRule="auto"/>
        <w:rPr>
          <w:rFonts w:ascii="Arial" w:eastAsia="Calibri Light" w:hAnsi="Arial" w:cs="Arial"/>
          <w:color w:val="auto"/>
          <w:sz w:val="24"/>
          <w:szCs w:val="24"/>
        </w:rPr>
      </w:pPr>
    </w:p>
    <w:p w:rsidR="002623B0" w:rsidRPr="00691B9D" w:rsidRDefault="002623B0" w:rsidP="002623B0">
      <w:pPr>
        <w:pStyle w:val="Body"/>
        <w:spacing w:after="0" w:line="240" w:lineRule="auto"/>
        <w:rPr>
          <w:rFonts w:ascii="Arial" w:eastAsia="Calibri Light" w:hAnsi="Arial" w:cs="Arial"/>
          <w:b/>
          <w:bCs/>
          <w:color w:val="auto"/>
          <w:sz w:val="24"/>
          <w:szCs w:val="24"/>
          <w:u w:val="single"/>
        </w:rPr>
      </w:pPr>
      <w:r w:rsidRPr="00691B9D">
        <w:rPr>
          <w:rFonts w:ascii="Arial" w:eastAsia="Calibri Light" w:hAnsi="Arial" w:cs="Arial"/>
          <w:b/>
          <w:bCs/>
          <w:color w:val="auto"/>
          <w:sz w:val="24"/>
          <w:szCs w:val="24"/>
          <w:u w:val="single"/>
          <w:lang w:val="fr-FR"/>
        </w:rPr>
        <w:t xml:space="preserve">Admissions to </w:t>
      </w:r>
      <w:proofErr w:type="spellStart"/>
      <w:r w:rsidRPr="00691B9D">
        <w:rPr>
          <w:rFonts w:ascii="Arial" w:eastAsia="Calibri Light" w:hAnsi="Arial" w:cs="Arial"/>
          <w:b/>
          <w:bCs/>
          <w:color w:val="auto"/>
          <w:sz w:val="24"/>
          <w:szCs w:val="24"/>
          <w:u w:val="single"/>
          <w:lang w:val="fr-FR"/>
        </w:rPr>
        <w:t>Pediatric</w:t>
      </w:r>
      <w:proofErr w:type="spellEnd"/>
      <w:r w:rsidRPr="00691B9D">
        <w:rPr>
          <w:rFonts w:ascii="Arial" w:eastAsia="Calibri Light" w:hAnsi="Arial" w:cs="Arial"/>
          <w:b/>
          <w:bCs/>
          <w:color w:val="auto"/>
          <w:sz w:val="24"/>
          <w:szCs w:val="24"/>
          <w:u w:val="single"/>
          <w:lang w:val="fr-FR"/>
        </w:rPr>
        <w:t xml:space="preserve"> Intensive Care Unit (PICU) : </w:t>
      </w:r>
    </w:p>
    <w:p w:rsidR="002623B0" w:rsidRPr="00691B9D" w:rsidRDefault="002623B0" w:rsidP="002623B0">
      <w:pPr>
        <w:pStyle w:val="Body"/>
        <w:spacing w:after="0" w:line="240" w:lineRule="auto"/>
        <w:rPr>
          <w:rFonts w:ascii="Arial" w:eastAsia="Calibri Light" w:hAnsi="Arial" w:cs="Arial"/>
          <w:b/>
          <w:bCs/>
          <w:color w:val="auto"/>
          <w:sz w:val="24"/>
          <w:szCs w:val="24"/>
        </w:rPr>
      </w:pPr>
    </w:p>
    <w:p w:rsidR="002623B0" w:rsidRPr="00691B9D" w:rsidRDefault="002623B0" w:rsidP="002623B0">
      <w:pPr>
        <w:pStyle w:val="BodyA"/>
        <w:ind w:left="785"/>
        <w:jc w:val="both"/>
        <w:rPr>
          <w:rFonts w:ascii="Arial" w:eastAsia="Times New Roman" w:hAnsi="Arial" w:cs="Arial"/>
          <w:b/>
          <w:bCs/>
          <w:sz w:val="24"/>
          <w:szCs w:val="24"/>
        </w:rPr>
      </w:pPr>
      <w:r w:rsidRPr="00691B9D">
        <w:rPr>
          <w:rFonts w:ascii="Arial" w:hAnsi="Arial" w:cs="Arial"/>
          <w:b/>
          <w:bCs/>
          <w:sz w:val="24"/>
          <w:szCs w:val="24"/>
        </w:rPr>
        <w:t xml:space="preserve">1. Respiratory System:  </w:t>
      </w:r>
      <w:r w:rsidRPr="00691B9D">
        <w:rPr>
          <w:rFonts w:ascii="Arial" w:hAnsi="Arial" w:cs="Arial"/>
          <w:sz w:val="24"/>
          <w:szCs w:val="24"/>
        </w:rPr>
        <w:t xml:space="preserve">Patients with severe or potentially life-threatening pulmonary or airway disease. Exclusions include but are not limited to patients requiring ECMO. Conditions include, but are not limited to: </w:t>
      </w:r>
    </w:p>
    <w:p w:rsidR="002623B0" w:rsidRPr="00691B9D" w:rsidRDefault="002623B0" w:rsidP="00AE345B">
      <w:pPr>
        <w:pStyle w:val="ListParagraph"/>
        <w:numPr>
          <w:ilvl w:val="1"/>
          <w:numId w:val="37"/>
        </w:numPr>
        <w:spacing w:line="256" w:lineRule="auto"/>
        <w:contextualSpacing w:val="0"/>
        <w:jc w:val="both"/>
        <w:rPr>
          <w:rFonts w:ascii="Arial" w:hAnsi="Arial" w:cs="Arial"/>
          <w:sz w:val="24"/>
          <w:szCs w:val="24"/>
        </w:rPr>
      </w:pPr>
      <w:r w:rsidRPr="00691B9D">
        <w:rPr>
          <w:rFonts w:ascii="Arial" w:hAnsi="Arial" w:cs="Arial"/>
          <w:sz w:val="24"/>
          <w:szCs w:val="24"/>
        </w:rPr>
        <w:t>Endotracheal intubation or potential emergent need for endotracheal intubation and mechanical ventilation, regardless of etiology</w:t>
      </w:r>
    </w:p>
    <w:p w:rsidR="002623B0" w:rsidRPr="00691B9D" w:rsidRDefault="002623B0" w:rsidP="00AE345B">
      <w:pPr>
        <w:pStyle w:val="ListParagraph"/>
        <w:numPr>
          <w:ilvl w:val="1"/>
          <w:numId w:val="37"/>
        </w:numPr>
        <w:spacing w:line="256" w:lineRule="auto"/>
        <w:contextualSpacing w:val="0"/>
        <w:jc w:val="both"/>
        <w:rPr>
          <w:rFonts w:ascii="Arial" w:hAnsi="Arial" w:cs="Arial"/>
          <w:sz w:val="24"/>
          <w:szCs w:val="24"/>
        </w:rPr>
      </w:pPr>
      <w:r w:rsidRPr="00691B9D">
        <w:rPr>
          <w:rFonts w:ascii="Arial" w:hAnsi="Arial" w:cs="Arial"/>
          <w:sz w:val="24"/>
          <w:szCs w:val="24"/>
        </w:rPr>
        <w:t>Rapidly progressive pulmonary, lower or upper airway, disease of high severity with risk of progression to respiratory failure and/or total obstruction</w:t>
      </w:r>
    </w:p>
    <w:p w:rsidR="002623B0" w:rsidRPr="00691B9D" w:rsidRDefault="002623B0" w:rsidP="00AE345B">
      <w:pPr>
        <w:pStyle w:val="ListParagraph"/>
        <w:numPr>
          <w:ilvl w:val="1"/>
          <w:numId w:val="37"/>
        </w:numPr>
        <w:spacing w:line="256" w:lineRule="auto"/>
        <w:contextualSpacing w:val="0"/>
        <w:jc w:val="both"/>
        <w:rPr>
          <w:rFonts w:ascii="Arial" w:hAnsi="Arial" w:cs="Arial"/>
          <w:sz w:val="24"/>
          <w:szCs w:val="24"/>
        </w:rPr>
      </w:pPr>
      <w:r w:rsidRPr="00691B9D">
        <w:rPr>
          <w:rFonts w:ascii="Arial" w:hAnsi="Arial" w:cs="Arial"/>
          <w:sz w:val="24"/>
          <w:szCs w:val="24"/>
        </w:rPr>
        <w:t>High supplemental oxygen requirement (FIO2 0.5), need for HFNC or noninvasive mechanical ventilation regardless of etiology</w:t>
      </w:r>
    </w:p>
    <w:p w:rsidR="002623B0" w:rsidRPr="00691B9D" w:rsidRDefault="002623B0" w:rsidP="00AE345B">
      <w:pPr>
        <w:pStyle w:val="ListParagraph"/>
        <w:numPr>
          <w:ilvl w:val="1"/>
          <w:numId w:val="37"/>
        </w:numPr>
        <w:spacing w:line="256" w:lineRule="auto"/>
        <w:contextualSpacing w:val="0"/>
        <w:jc w:val="both"/>
        <w:rPr>
          <w:rFonts w:ascii="Arial" w:hAnsi="Arial" w:cs="Arial"/>
          <w:sz w:val="24"/>
          <w:szCs w:val="24"/>
        </w:rPr>
      </w:pPr>
      <w:r w:rsidRPr="00691B9D">
        <w:rPr>
          <w:rFonts w:ascii="Arial" w:hAnsi="Arial" w:cs="Arial"/>
          <w:sz w:val="24"/>
          <w:szCs w:val="24"/>
        </w:rPr>
        <w:t>Tracheostomy with or without the need for mechanical ventilation</w:t>
      </w:r>
    </w:p>
    <w:p w:rsidR="002623B0" w:rsidRPr="00691B9D" w:rsidRDefault="002623B0" w:rsidP="00AE345B">
      <w:pPr>
        <w:pStyle w:val="ListParagraph"/>
        <w:numPr>
          <w:ilvl w:val="1"/>
          <w:numId w:val="37"/>
        </w:numPr>
        <w:spacing w:line="256" w:lineRule="auto"/>
        <w:contextualSpacing w:val="0"/>
        <w:jc w:val="both"/>
        <w:rPr>
          <w:rFonts w:ascii="Arial" w:hAnsi="Arial" w:cs="Arial"/>
          <w:sz w:val="24"/>
          <w:szCs w:val="24"/>
        </w:rPr>
      </w:pPr>
      <w:r w:rsidRPr="00691B9D">
        <w:rPr>
          <w:rFonts w:ascii="Arial" w:hAnsi="Arial" w:cs="Arial"/>
          <w:sz w:val="24"/>
          <w:szCs w:val="24"/>
        </w:rPr>
        <w:t>Acute barotrauma compromising the upper or lower airway</w:t>
      </w:r>
    </w:p>
    <w:p w:rsidR="002623B0" w:rsidRPr="00691B9D" w:rsidRDefault="002623B0" w:rsidP="00AE345B">
      <w:pPr>
        <w:pStyle w:val="ListParagraph"/>
        <w:numPr>
          <w:ilvl w:val="1"/>
          <w:numId w:val="37"/>
        </w:numPr>
        <w:spacing w:line="256" w:lineRule="auto"/>
        <w:contextualSpacing w:val="0"/>
        <w:jc w:val="both"/>
        <w:rPr>
          <w:rFonts w:ascii="Arial" w:hAnsi="Arial" w:cs="Arial"/>
          <w:sz w:val="24"/>
          <w:szCs w:val="24"/>
        </w:rPr>
      </w:pPr>
      <w:r w:rsidRPr="00691B9D">
        <w:rPr>
          <w:rFonts w:ascii="Arial" w:hAnsi="Arial" w:cs="Arial"/>
          <w:sz w:val="24"/>
          <w:szCs w:val="24"/>
        </w:rPr>
        <w:t xml:space="preserve">Requirement for more frequent or continuous inhaled or nebulized medications that cannot be administered safely on the general pediatric patient care unit (according to institution guidelines). </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sz w:val="24"/>
          <w:szCs w:val="24"/>
        </w:rPr>
        <w:t xml:space="preserve">2. </w:t>
      </w:r>
      <w:r w:rsidRPr="00691B9D">
        <w:rPr>
          <w:rFonts w:ascii="Arial" w:hAnsi="Arial" w:cs="Arial"/>
          <w:b/>
          <w:bCs/>
          <w:sz w:val="24"/>
          <w:szCs w:val="24"/>
        </w:rPr>
        <w:t xml:space="preserve">Cardiovascular System: </w:t>
      </w:r>
      <w:r w:rsidRPr="00691B9D">
        <w:rPr>
          <w:rFonts w:ascii="Arial" w:hAnsi="Arial" w:cs="Arial"/>
          <w:sz w:val="24"/>
          <w:szCs w:val="24"/>
        </w:rPr>
        <w:t>Patients with severe, life-threatening, or unstable cardiovascular disease. Exclusions include but are not limited to patients that require ECMO, external pacing, et cetera. Conditions include, but are not limited to:</w:t>
      </w:r>
    </w:p>
    <w:p w:rsidR="002623B0" w:rsidRPr="00691B9D" w:rsidRDefault="002623B0" w:rsidP="00AE345B">
      <w:pPr>
        <w:pStyle w:val="ListParagraph"/>
        <w:numPr>
          <w:ilvl w:val="1"/>
          <w:numId w:val="38"/>
        </w:numPr>
        <w:spacing w:line="256" w:lineRule="auto"/>
        <w:contextualSpacing w:val="0"/>
        <w:jc w:val="both"/>
        <w:rPr>
          <w:rFonts w:ascii="Arial" w:hAnsi="Arial" w:cs="Arial"/>
          <w:sz w:val="24"/>
          <w:szCs w:val="24"/>
        </w:rPr>
      </w:pPr>
      <w:r w:rsidRPr="00691B9D">
        <w:rPr>
          <w:rFonts w:ascii="Arial" w:hAnsi="Arial" w:cs="Arial"/>
          <w:sz w:val="24"/>
          <w:szCs w:val="24"/>
        </w:rPr>
        <w:t>Shock</w:t>
      </w:r>
    </w:p>
    <w:p w:rsidR="002623B0" w:rsidRPr="00691B9D" w:rsidRDefault="002623B0" w:rsidP="00AE345B">
      <w:pPr>
        <w:pStyle w:val="ListParagraph"/>
        <w:numPr>
          <w:ilvl w:val="1"/>
          <w:numId w:val="39"/>
        </w:numPr>
        <w:spacing w:line="256" w:lineRule="auto"/>
        <w:contextualSpacing w:val="0"/>
        <w:jc w:val="both"/>
        <w:rPr>
          <w:rFonts w:ascii="Arial" w:hAnsi="Arial" w:cs="Arial"/>
          <w:sz w:val="24"/>
          <w:szCs w:val="24"/>
        </w:rPr>
      </w:pPr>
      <w:r w:rsidRPr="00691B9D">
        <w:rPr>
          <w:rFonts w:ascii="Arial" w:hAnsi="Arial" w:cs="Arial"/>
          <w:sz w:val="24"/>
          <w:szCs w:val="24"/>
        </w:rPr>
        <w:t>Post cardiopulmonary resuscitation</w:t>
      </w:r>
    </w:p>
    <w:p w:rsidR="002623B0" w:rsidRPr="00691B9D" w:rsidRDefault="002623B0" w:rsidP="00AE345B">
      <w:pPr>
        <w:pStyle w:val="ListParagraph"/>
        <w:numPr>
          <w:ilvl w:val="1"/>
          <w:numId w:val="39"/>
        </w:numPr>
        <w:spacing w:line="256" w:lineRule="auto"/>
        <w:contextualSpacing w:val="0"/>
        <w:jc w:val="both"/>
        <w:rPr>
          <w:rFonts w:ascii="Arial" w:hAnsi="Arial" w:cs="Arial"/>
          <w:sz w:val="24"/>
          <w:szCs w:val="24"/>
        </w:rPr>
      </w:pPr>
      <w:r w:rsidRPr="00691B9D">
        <w:rPr>
          <w:rFonts w:ascii="Arial" w:hAnsi="Arial" w:cs="Arial"/>
          <w:sz w:val="24"/>
          <w:szCs w:val="24"/>
        </w:rPr>
        <w:t>Life-threatening dysrhythmias</w:t>
      </w:r>
    </w:p>
    <w:p w:rsidR="002623B0" w:rsidRPr="00691B9D" w:rsidRDefault="002623B0" w:rsidP="00AE345B">
      <w:pPr>
        <w:pStyle w:val="ListParagraph"/>
        <w:numPr>
          <w:ilvl w:val="1"/>
          <w:numId w:val="39"/>
        </w:numPr>
        <w:spacing w:line="256" w:lineRule="auto"/>
        <w:contextualSpacing w:val="0"/>
        <w:jc w:val="both"/>
        <w:rPr>
          <w:rFonts w:ascii="Arial" w:hAnsi="Arial" w:cs="Arial"/>
          <w:sz w:val="24"/>
          <w:szCs w:val="24"/>
        </w:rPr>
      </w:pPr>
      <w:r w:rsidRPr="00691B9D">
        <w:rPr>
          <w:rFonts w:ascii="Arial" w:hAnsi="Arial" w:cs="Arial"/>
          <w:sz w:val="24"/>
          <w:szCs w:val="24"/>
        </w:rPr>
        <w:t>Unstable congestive heart failure, with or without need for mechanical ventilation</w:t>
      </w:r>
    </w:p>
    <w:p w:rsidR="002623B0" w:rsidRPr="00691B9D" w:rsidRDefault="002623B0" w:rsidP="00AE345B">
      <w:pPr>
        <w:pStyle w:val="ListParagraph"/>
        <w:numPr>
          <w:ilvl w:val="1"/>
          <w:numId w:val="39"/>
        </w:numPr>
        <w:spacing w:line="256" w:lineRule="auto"/>
        <w:contextualSpacing w:val="0"/>
        <w:jc w:val="both"/>
        <w:rPr>
          <w:rFonts w:ascii="Arial" w:hAnsi="Arial" w:cs="Arial"/>
          <w:sz w:val="24"/>
          <w:szCs w:val="24"/>
        </w:rPr>
      </w:pPr>
      <w:r w:rsidRPr="00691B9D">
        <w:rPr>
          <w:rFonts w:ascii="Arial" w:hAnsi="Arial" w:cs="Arial"/>
          <w:sz w:val="24"/>
          <w:szCs w:val="24"/>
        </w:rPr>
        <w:t>Congenital heart disease with unstable cardio-respiratory status</w:t>
      </w:r>
    </w:p>
    <w:p w:rsidR="002623B0" w:rsidRPr="00691B9D" w:rsidRDefault="002623B0" w:rsidP="00AE345B">
      <w:pPr>
        <w:pStyle w:val="ListParagraph"/>
        <w:numPr>
          <w:ilvl w:val="1"/>
          <w:numId w:val="39"/>
        </w:numPr>
        <w:spacing w:line="256" w:lineRule="auto"/>
        <w:contextualSpacing w:val="0"/>
        <w:jc w:val="both"/>
        <w:rPr>
          <w:rFonts w:ascii="Arial" w:hAnsi="Arial" w:cs="Arial"/>
          <w:sz w:val="24"/>
          <w:szCs w:val="24"/>
        </w:rPr>
      </w:pPr>
      <w:r w:rsidRPr="00691B9D">
        <w:rPr>
          <w:rFonts w:ascii="Arial" w:hAnsi="Arial" w:cs="Arial"/>
          <w:sz w:val="24"/>
          <w:szCs w:val="24"/>
        </w:rPr>
        <w:t>After intrathoracic procedures</w:t>
      </w:r>
    </w:p>
    <w:p w:rsidR="002623B0" w:rsidRPr="00691B9D" w:rsidRDefault="002623B0" w:rsidP="00AE345B">
      <w:pPr>
        <w:pStyle w:val="ListParagraph"/>
        <w:numPr>
          <w:ilvl w:val="1"/>
          <w:numId w:val="39"/>
        </w:numPr>
        <w:spacing w:line="256" w:lineRule="auto"/>
        <w:contextualSpacing w:val="0"/>
        <w:jc w:val="both"/>
        <w:rPr>
          <w:rFonts w:ascii="Arial" w:hAnsi="Arial" w:cs="Arial"/>
          <w:sz w:val="24"/>
          <w:szCs w:val="24"/>
        </w:rPr>
      </w:pPr>
      <w:r w:rsidRPr="00691B9D">
        <w:rPr>
          <w:rFonts w:ascii="Arial" w:hAnsi="Arial" w:cs="Arial"/>
          <w:sz w:val="24"/>
          <w:szCs w:val="24"/>
        </w:rPr>
        <w:t>Need for monitoring of arterial, central venous, or pulmonary artery pressures</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sz w:val="24"/>
          <w:szCs w:val="24"/>
        </w:rPr>
        <w:t xml:space="preserve">3. </w:t>
      </w:r>
      <w:r w:rsidRPr="00691B9D">
        <w:rPr>
          <w:rFonts w:ascii="Arial" w:hAnsi="Arial" w:cs="Arial"/>
          <w:b/>
          <w:bCs/>
          <w:sz w:val="24"/>
          <w:szCs w:val="24"/>
          <w:lang w:val="it-IT"/>
        </w:rPr>
        <w:t xml:space="preserve">Neurologic: </w:t>
      </w:r>
      <w:r w:rsidRPr="00691B9D">
        <w:rPr>
          <w:rFonts w:ascii="Arial" w:hAnsi="Arial" w:cs="Arial"/>
          <w:sz w:val="24"/>
          <w:szCs w:val="24"/>
        </w:rPr>
        <w:t>Patients with actual or potential life-threatening or unstable neurologic disease. Conditions include, but are not limited to:</w:t>
      </w:r>
    </w:p>
    <w:p w:rsidR="002623B0" w:rsidRPr="00691B9D" w:rsidRDefault="002623B0" w:rsidP="00AE345B">
      <w:pPr>
        <w:pStyle w:val="ListParagraph"/>
        <w:numPr>
          <w:ilvl w:val="0"/>
          <w:numId w:val="40"/>
        </w:numPr>
        <w:spacing w:line="256" w:lineRule="auto"/>
        <w:contextualSpacing w:val="0"/>
        <w:jc w:val="both"/>
        <w:rPr>
          <w:rFonts w:ascii="Arial" w:hAnsi="Arial" w:cs="Arial"/>
          <w:sz w:val="24"/>
          <w:szCs w:val="24"/>
        </w:rPr>
      </w:pPr>
      <w:r w:rsidRPr="00691B9D">
        <w:rPr>
          <w:rFonts w:ascii="Arial" w:hAnsi="Arial" w:cs="Arial"/>
          <w:sz w:val="24"/>
          <w:szCs w:val="24"/>
        </w:rPr>
        <w:t xml:space="preserve">Status epilepticus </w:t>
      </w:r>
    </w:p>
    <w:p w:rsidR="002623B0" w:rsidRPr="00691B9D" w:rsidRDefault="002623B0" w:rsidP="00AE345B">
      <w:pPr>
        <w:pStyle w:val="ListParagraph"/>
        <w:numPr>
          <w:ilvl w:val="0"/>
          <w:numId w:val="40"/>
        </w:numPr>
        <w:spacing w:line="256" w:lineRule="auto"/>
        <w:contextualSpacing w:val="0"/>
        <w:jc w:val="both"/>
        <w:rPr>
          <w:rFonts w:ascii="Arial" w:hAnsi="Arial" w:cs="Arial"/>
          <w:sz w:val="24"/>
          <w:szCs w:val="24"/>
        </w:rPr>
      </w:pPr>
      <w:r w:rsidRPr="00691B9D">
        <w:rPr>
          <w:rFonts w:ascii="Arial" w:hAnsi="Arial" w:cs="Arial"/>
          <w:sz w:val="24"/>
          <w:szCs w:val="24"/>
        </w:rPr>
        <w:t>Acutely and severely altered sensorium where neurologic deterioration or depression is likely or unpredictable, or coma with the potential for airway compromise</w:t>
      </w:r>
    </w:p>
    <w:p w:rsidR="002623B0" w:rsidRPr="00691B9D" w:rsidRDefault="002623B0" w:rsidP="00AE345B">
      <w:pPr>
        <w:pStyle w:val="ListParagraph"/>
        <w:numPr>
          <w:ilvl w:val="0"/>
          <w:numId w:val="40"/>
        </w:numPr>
        <w:spacing w:line="256" w:lineRule="auto"/>
        <w:contextualSpacing w:val="0"/>
        <w:jc w:val="both"/>
        <w:rPr>
          <w:rFonts w:ascii="Arial" w:hAnsi="Arial" w:cs="Arial"/>
          <w:sz w:val="24"/>
          <w:szCs w:val="24"/>
        </w:rPr>
      </w:pPr>
      <w:r w:rsidRPr="00691B9D">
        <w:rPr>
          <w:rFonts w:ascii="Arial" w:hAnsi="Arial" w:cs="Arial"/>
          <w:sz w:val="24"/>
          <w:szCs w:val="24"/>
        </w:rPr>
        <w:t xml:space="preserve">Acute inflammation or infections of the spinal cord, meninges, or brain with neurologic depression, metabolic and hormonal abnormalities, and respiratory or hemodynamic compromise or the possibility of increased intracranial pressure </w:t>
      </w:r>
    </w:p>
    <w:p w:rsidR="002623B0" w:rsidRPr="00691B9D" w:rsidRDefault="002623B0" w:rsidP="00AE345B">
      <w:pPr>
        <w:pStyle w:val="ListParagraph"/>
        <w:numPr>
          <w:ilvl w:val="0"/>
          <w:numId w:val="40"/>
        </w:numPr>
        <w:spacing w:line="256" w:lineRule="auto"/>
        <w:contextualSpacing w:val="0"/>
        <w:jc w:val="both"/>
        <w:rPr>
          <w:rFonts w:ascii="Arial" w:hAnsi="Arial" w:cs="Arial"/>
          <w:sz w:val="24"/>
          <w:szCs w:val="24"/>
        </w:rPr>
      </w:pPr>
      <w:r w:rsidRPr="00691B9D">
        <w:rPr>
          <w:rFonts w:ascii="Arial" w:hAnsi="Arial" w:cs="Arial"/>
          <w:sz w:val="24"/>
          <w:szCs w:val="24"/>
        </w:rPr>
        <w:t xml:space="preserve">Progressive neuromuscular dysfunction with or without altered sensorium requiring cardiovascular monitoring and/or respiratory support </w:t>
      </w:r>
    </w:p>
    <w:p w:rsidR="002623B0" w:rsidRPr="00691B9D" w:rsidRDefault="002623B0" w:rsidP="00AE345B">
      <w:pPr>
        <w:pStyle w:val="ListParagraph"/>
        <w:numPr>
          <w:ilvl w:val="0"/>
          <w:numId w:val="40"/>
        </w:numPr>
        <w:spacing w:line="256" w:lineRule="auto"/>
        <w:contextualSpacing w:val="0"/>
        <w:jc w:val="both"/>
        <w:rPr>
          <w:rFonts w:ascii="Arial" w:hAnsi="Arial" w:cs="Arial"/>
          <w:sz w:val="24"/>
          <w:szCs w:val="24"/>
        </w:rPr>
      </w:pPr>
      <w:r w:rsidRPr="00691B9D">
        <w:rPr>
          <w:rFonts w:ascii="Arial" w:hAnsi="Arial" w:cs="Arial"/>
          <w:sz w:val="24"/>
          <w:szCs w:val="24"/>
        </w:rPr>
        <w:t>Spinal cord compression or impending compression</w:t>
      </w:r>
    </w:p>
    <w:p w:rsidR="002623B0" w:rsidRPr="00691B9D" w:rsidRDefault="002623B0" w:rsidP="00AE345B">
      <w:pPr>
        <w:pStyle w:val="ListParagraph"/>
        <w:numPr>
          <w:ilvl w:val="0"/>
          <w:numId w:val="40"/>
        </w:numPr>
        <w:spacing w:line="256" w:lineRule="auto"/>
        <w:contextualSpacing w:val="0"/>
        <w:jc w:val="both"/>
        <w:rPr>
          <w:rFonts w:ascii="Arial" w:hAnsi="Arial" w:cs="Arial"/>
          <w:sz w:val="24"/>
          <w:szCs w:val="24"/>
        </w:rPr>
      </w:pPr>
      <w:r w:rsidRPr="00691B9D">
        <w:rPr>
          <w:rFonts w:ascii="Arial" w:hAnsi="Arial" w:cs="Arial"/>
          <w:sz w:val="24"/>
          <w:szCs w:val="24"/>
        </w:rPr>
        <w:t>Stroke</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sz w:val="24"/>
          <w:szCs w:val="24"/>
        </w:rPr>
        <w:t xml:space="preserve">4. </w:t>
      </w:r>
      <w:r w:rsidRPr="00691B9D">
        <w:rPr>
          <w:rFonts w:ascii="Arial" w:hAnsi="Arial" w:cs="Arial"/>
          <w:b/>
          <w:bCs/>
          <w:sz w:val="24"/>
          <w:szCs w:val="24"/>
        </w:rPr>
        <w:t xml:space="preserve">Hematology/Oncology: </w:t>
      </w:r>
      <w:r w:rsidRPr="00691B9D">
        <w:rPr>
          <w:rFonts w:ascii="Arial" w:hAnsi="Arial" w:cs="Arial"/>
          <w:sz w:val="24"/>
          <w:szCs w:val="24"/>
        </w:rPr>
        <w:t xml:space="preserve">Patients with life-threatening or unstable hematologic or oncologic disease or active life-threatening bleeding. Conditions include, but are not limited to: </w:t>
      </w:r>
    </w:p>
    <w:p w:rsidR="002623B0" w:rsidRPr="00691B9D" w:rsidRDefault="002623B0" w:rsidP="00AE345B">
      <w:pPr>
        <w:pStyle w:val="ListParagraph"/>
        <w:numPr>
          <w:ilvl w:val="0"/>
          <w:numId w:val="41"/>
        </w:numPr>
        <w:spacing w:line="256" w:lineRule="auto"/>
        <w:contextualSpacing w:val="0"/>
        <w:jc w:val="both"/>
        <w:rPr>
          <w:rFonts w:ascii="Arial" w:hAnsi="Arial" w:cs="Arial"/>
          <w:sz w:val="24"/>
          <w:szCs w:val="24"/>
        </w:rPr>
      </w:pPr>
      <w:r w:rsidRPr="00691B9D">
        <w:rPr>
          <w:rFonts w:ascii="Arial" w:hAnsi="Arial" w:cs="Arial"/>
          <w:sz w:val="24"/>
          <w:szCs w:val="24"/>
        </w:rPr>
        <w:t>Exchange transfusions</w:t>
      </w:r>
    </w:p>
    <w:p w:rsidR="002623B0" w:rsidRPr="00691B9D" w:rsidRDefault="002623B0" w:rsidP="00AE345B">
      <w:pPr>
        <w:pStyle w:val="ListParagraph"/>
        <w:numPr>
          <w:ilvl w:val="0"/>
          <w:numId w:val="41"/>
        </w:numPr>
        <w:spacing w:line="256" w:lineRule="auto"/>
        <w:contextualSpacing w:val="0"/>
        <w:jc w:val="both"/>
        <w:rPr>
          <w:rFonts w:ascii="Arial" w:hAnsi="Arial" w:cs="Arial"/>
          <w:sz w:val="24"/>
          <w:szCs w:val="24"/>
        </w:rPr>
      </w:pPr>
      <w:r w:rsidRPr="00691B9D">
        <w:rPr>
          <w:rFonts w:ascii="Arial" w:hAnsi="Arial" w:cs="Arial"/>
          <w:sz w:val="24"/>
          <w:szCs w:val="24"/>
        </w:rPr>
        <w:t xml:space="preserve">Plasmapheresis or </w:t>
      </w:r>
      <w:proofErr w:type="spellStart"/>
      <w:r w:rsidRPr="00691B9D">
        <w:rPr>
          <w:rFonts w:ascii="Arial" w:hAnsi="Arial" w:cs="Arial"/>
          <w:sz w:val="24"/>
          <w:szCs w:val="24"/>
        </w:rPr>
        <w:t>leukapheresis</w:t>
      </w:r>
      <w:proofErr w:type="spellEnd"/>
      <w:r w:rsidRPr="00691B9D">
        <w:rPr>
          <w:rFonts w:ascii="Arial" w:hAnsi="Arial" w:cs="Arial"/>
          <w:sz w:val="24"/>
          <w:szCs w:val="24"/>
        </w:rPr>
        <w:t xml:space="preserve"> with unstable clinical condition </w:t>
      </w:r>
    </w:p>
    <w:p w:rsidR="002623B0" w:rsidRPr="00691B9D" w:rsidRDefault="002623B0" w:rsidP="00AE345B">
      <w:pPr>
        <w:pStyle w:val="ListParagraph"/>
        <w:numPr>
          <w:ilvl w:val="0"/>
          <w:numId w:val="41"/>
        </w:numPr>
        <w:spacing w:line="256" w:lineRule="auto"/>
        <w:contextualSpacing w:val="0"/>
        <w:jc w:val="both"/>
        <w:rPr>
          <w:rFonts w:ascii="Arial" w:hAnsi="Arial" w:cs="Arial"/>
          <w:sz w:val="24"/>
          <w:szCs w:val="24"/>
        </w:rPr>
      </w:pPr>
      <w:r w:rsidRPr="00691B9D">
        <w:rPr>
          <w:rFonts w:ascii="Arial" w:hAnsi="Arial" w:cs="Arial"/>
          <w:sz w:val="24"/>
          <w:szCs w:val="24"/>
        </w:rPr>
        <w:t>Severe coagulopathy</w:t>
      </w:r>
    </w:p>
    <w:p w:rsidR="002623B0" w:rsidRPr="00691B9D" w:rsidRDefault="002623B0" w:rsidP="00AE345B">
      <w:pPr>
        <w:pStyle w:val="ListParagraph"/>
        <w:numPr>
          <w:ilvl w:val="0"/>
          <w:numId w:val="41"/>
        </w:numPr>
        <w:spacing w:line="256" w:lineRule="auto"/>
        <w:contextualSpacing w:val="0"/>
        <w:jc w:val="both"/>
        <w:rPr>
          <w:rFonts w:ascii="Arial" w:hAnsi="Arial" w:cs="Arial"/>
          <w:sz w:val="24"/>
          <w:szCs w:val="24"/>
        </w:rPr>
      </w:pPr>
      <w:r w:rsidRPr="00691B9D">
        <w:rPr>
          <w:rFonts w:ascii="Arial" w:hAnsi="Arial" w:cs="Arial"/>
          <w:sz w:val="24"/>
          <w:szCs w:val="24"/>
        </w:rPr>
        <w:t>Severe anemia resulting in hemodynamic and/or respiratory compromise;</w:t>
      </w:r>
    </w:p>
    <w:p w:rsidR="002623B0" w:rsidRPr="00691B9D" w:rsidRDefault="002623B0" w:rsidP="00AE345B">
      <w:pPr>
        <w:pStyle w:val="ListParagraph"/>
        <w:numPr>
          <w:ilvl w:val="0"/>
          <w:numId w:val="41"/>
        </w:numPr>
        <w:spacing w:line="256" w:lineRule="auto"/>
        <w:contextualSpacing w:val="0"/>
        <w:jc w:val="both"/>
        <w:rPr>
          <w:rFonts w:ascii="Arial" w:hAnsi="Arial" w:cs="Arial"/>
          <w:sz w:val="24"/>
          <w:szCs w:val="24"/>
        </w:rPr>
      </w:pPr>
      <w:r w:rsidRPr="00691B9D">
        <w:rPr>
          <w:rFonts w:ascii="Arial" w:hAnsi="Arial" w:cs="Arial"/>
          <w:sz w:val="24"/>
          <w:szCs w:val="24"/>
        </w:rPr>
        <w:t>Severe complications of sickle cell crisis, such as neurologic changes, acute chest syndrome, or aplastic anemia with hemodynamic instability</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sz w:val="24"/>
          <w:szCs w:val="24"/>
        </w:rPr>
        <w:t xml:space="preserve">5. </w:t>
      </w:r>
      <w:r w:rsidRPr="00691B9D">
        <w:rPr>
          <w:rFonts w:ascii="Arial" w:hAnsi="Arial" w:cs="Arial"/>
          <w:b/>
          <w:bCs/>
          <w:sz w:val="24"/>
          <w:szCs w:val="24"/>
          <w:lang w:val="it-IT"/>
        </w:rPr>
        <w:t xml:space="preserve">Endocrine/Metabolic: </w:t>
      </w:r>
      <w:r w:rsidRPr="00691B9D">
        <w:rPr>
          <w:rFonts w:ascii="Arial" w:hAnsi="Arial" w:cs="Arial"/>
          <w:sz w:val="24"/>
          <w:szCs w:val="24"/>
        </w:rPr>
        <w:t xml:space="preserve">Patients with life-threatening or unstable endocrine or metabolic disease. Conditions include, but are not limited to: </w:t>
      </w:r>
    </w:p>
    <w:p w:rsidR="002623B0" w:rsidRPr="00691B9D" w:rsidRDefault="002623B0" w:rsidP="00AE345B">
      <w:pPr>
        <w:pStyle w:val="ListParagraph"/>
        <w:numPr>
          <w:ilvl w:val="0"/>
          <w:numId w:val="42"/>
        </w:numPr>
        <w:spacing w:line="256" w:lineRule="auto"/>
        <w:contextualSpacing w:val="0"/>
        <w:jc w:val="both"/>
        <w:rPr>
          <w:rFonts w:ascii="Arial" w:hAnsi="Arial" w:cs="Arial"/>
          <w:sz w:val="24"/>
          <w:szCs w:val="24"/>
        </w:rPr>
      </w:pPr>
      <w:r w:rsidRPr="00691B9D">
        <w:rPr>
          <w:rFonts w:ascii="Arial" w:hAnsi="Arial" w:cs="Arial"/>
          <w:sz w:val="24"/>
          <w:szCs w:val="24"/>
        </w:rPr>
        <w:t xml:space="preserve">Severe diabetic ketoacidosis requiring continuous insulin infusion </w:t>
      </w:r>
    </w:p>
    <w:p w:rsidR="002623B0" w:rsidRPr="00691B9D" w:rsidRDefault="002623B0" w:rsidP="00AE345B">
      <w:pPr>
        <w:pStyle w:val="ListParagraph"/>
        <w:numPr>
          <w:ilvl w:val="0"/>
          <w:numId w:val="42"/>
        </w:numPr>
        <w:spacing w:line="256" w:lineRule="auto"/>
        <w:contextualSpacing w:val="0"/>
        <w:jc w:val="both"/>
        <w:rPr>
          <w:rFonts w:ascii="Arial" w:hAnsi="Arial" w:cs="Arial"/>
          <w:sz w:val="24"/>
          <w:szCs w:val="24"/>
        </w:rPr>
      </w:pPr>
      <w:r w:rsidRPr="00691B9D">
        <w:rPr>
          <w:rFonts w:ascii="Arial" w:hAnsi="Arial" w:cs="Arial"/>
          <w:sz w:val="24"/>
          <w:szCs w:val="24"/>
        </w:rPr>
        <w:t xml:space="preserve">Other severe electrolyte abnormalities, such as: </w:t>
      </w:r>
    </w:p>
    <w:p w:rsidR="002623B0" w:rsidRPr="00691B9D" w:rsidRDefault="002623B0" w:rsidP="00AE345B">
      <w:pPr>
        <w:pStyle w:val="ListParagraph"/>
        <w:numPr>
          <w:ilvl w:val="1"/>
          <w:numId w:val="43"/>
        </w:numPr>
        <w:spacing w:line="256" w:lineRule="auto"/>
        <w:contextualSpacing w:val="0"/>
        <w:jc w:val="both"/>
        <w:rPr>
          <w:rFonts w:ascii="Arial" w:hAnsi="Arial" w:cs="Arial"/>
          <w:sz w:val="24"/>
          <w:szCs w:val="24"/>
        </w:rPr>
      </w:pPr>
      <w:r w:rsidRPr="00691B9D">
        <w:rPr>
          <w:rFonts w:ascii="Arial" w:hAnsi="Arial" w:cs="Arial"/>
          <w:sz w:val="24"/>
          <w:szCs w:val="24"/>
        </w:rPr>
        <w:t>Hyperkalemia, requiring cardiac monitoring and acute therapeutic intervention</w:t>
      </w:r>
    </w:p>
    <w:p w:rsidR="002623B0" w:rsidRPr="00691B9D" w:rsidRDefault="002623B0" w:rsidP="00AE345B">
      <w:pPr>
        <w:pStyle w:val="ListParagraph"/>
        <w:numPr>
          <w:ilvl w:val="1"/>
          <w:numId w:val="43"/>
        </w:numPr>
        <w:spacing w:line="256" w:lineRule="auto"/>
        <w:contextualSpacing w:val="0"/>
        <w:jc w:val="both"/>
        <w:rPr>
          <w:rFonts w:ascii="Arial" w:hAnsi="Arial" w:cs="Arial"/>
          <w:sz w:val="24"/>
          <w:szCs w:val="24"/>
        </w:rPr>
      </w:pPr>
      <w:r w:rsidRPr="00691B9D">
        <w:rPr>
          <w:rFonts w:ascii="Arial" w:hAnsi="Arial" w:cs="Arial"/>
          <w:sz w:val="24"/>
          <w:szCs w:val="24"/>
        </w:rPr>
        <w:t xml:space="preserve">Severe hypo- or hypernatremia </w:t>
      </w:r>
    </w:p>
    <w:p w:rsidR="002623B0" w:rsidRPr="00691B9D" w:rsidRDefault="002623B0" w:rsidP="00AE345B">
      <w:pPr>
        <w:pStyle w:val="ListParagraph"/>
        <w:numPr>
          <w:ilvl w:val="1"/>
          <w:numId w:val="43"/>
        </w:numPr>
        <w:spacing w:line="256" w:lineRule="auto"/>
        <w:contextualSpacing w:val="0"/>
        <w:jc w:val="both"/>
        <w:rPr>
          <w:rFonts w:ascii="Arial" w:hAnsi="Arial" w:cs="Arial"/>
          <w:sz w:val="24"/>
          <w:szCs w:val="24"/>
        </w:rPr>
      </w:pPr>
      <w:r w:rsidRPr="00691B9D">
        <w:rPr>
          <w:rFonts w:ascii="Arial" w:hAnsi="Arial" w:cs="Arial"/>
          <w:sz w:val="24"/>
          <w:szCs w:val="24"/>
        </w:rPr>
        <w:t xml:space="preserve">Severe Hypo- or hypercalcemia </w:t>
      </w:r>
    </w:p>
    <w:p w:rsidR="002623B0" w:rsidRPr="00691B9D" w:rsidRDefault="002623B0" w:rsidP="00AE345B">
      <w:pPr>
        <w:pStyle w:val="ListParagraph"/>
        <w:numPr>
          <w:ilvl w:val="1"/>
          <w:numId w:val="43"/>
        </w:numPr>
        <w:spacing w:line="256" w:lineRule="auto"/>
        <w:contextualSpacing w:val="0"/>
        <w:jc w:val="both"/>
        <w:rPr>
          <w:rFonts w:ascii="Arial" w:hAnsi="Arial" w:cs="Arial"/>
          <w:sz w:val="24"/>
          <w:szCs w:val="24"/>
        </w:rPr>
      </w:pPr>
      <w:r w:rsidRPr="00691B9D">
        <w:rPr>
          <w:rFonts w:ascii="Arial" w:hAnsi="Arial" w:cs="Arial"/>
          <w:sz w:val="24"/>
          <w:szCs w:val="24"/>
        </w:rPr>
        <w:t xml:space="preserve">Severe metabolic acidosis requiring bicarbonate infusion, intensive monitoring, or complex intervention </w:t>
      </w:r>
    </w:p>
    <w:p w:rsidR="002623B0" w:rsidRPr="00691B9D" w:rsidRDefault="002623B0" w:rsidP="00AE345B">
      <w:pPr>
        <w:pStyle w:val="ListParagraph"/>
        <w:numPr>
          <w:ilvl w:val="1"/>
          <w:numId w:val="43"/>
        </w:numPr>
        <w:spacing w:line="256" w:lineRule="auto"/>
        <w:contextualSpacing w:val="0"/>
        <w:jc w:val="both"/>
        <w:rPr>
          <w:rFonts w:ascii="Arial" w:hAnsi="Arial" w:cs="Arial"/>
          <w:sz w:val="24"/>
          <w:szCs w:val="24"/>
        </w:rPr>
      </w:pPr>
      <w:r w:rsidRPr="00691B9D">
        <w:rPr>
          <w:rFonts w:ascii="Arial" w:hAnsi="Arial" w:cs="Arial"/>
          <w:sz w:val="24"/>
          <w:szCs w:val="24"/>
        </w:rPr>
        <w:t xml:space="preserve">Complex intervention required to maintain fluid balance </w:t>
      </w:r>
    </w:p>
    <w:p w:rsidR="002623B0" w:rsidRPr="00691B9D" w:rsidRDefault="002623B0" w:rsidP="00AE345B">
      <w:pPr>
        <w:pStyle w:val="ListParagraph"/>
        <w:numPr>
          <w:ilvl w:val="0"/>
          <w:numId w:val="44"/>
        </w:numPr>
        <w:spacing w:line="256" w:lineRule="auto"/>
        <w:contextualSpacing w:val="0"/>
        <w:jc w:val="both"/>
        <w:rPr>
          <w:rFonts w:ascii="Arial" w:hAnsi="Arial" w:cs="Arial"/>
          <w:sz w:val="24"/>
          <w:szCs w:val="24"/>
        </w:rPr>
      </w:pPr>
      <w:r w:rsidRPr="00691B9D">
        <w:rPr>
          <w:rFonts w:ascii="Arial" w:hAnsi="Arial" w:cs="Arial"/>
          <w:sz w:val="24"/>
          <w:szCs w:val="24"/>
        </w:rPr>
        <w:t xml:space="preserve">Inborn errors of metabolism with acute deterioration requiring respiratory support, acute dialysis, </w:t>
      </w:r>
      <w:proofErr w:type="spellStart"/>
      <w:r w:rsidRPr="00691B9D">
        <w:rPr>
          <w:rFonts w:ascii="Arial" w:hAnsi="Arial" w:cs="Arial"/>
          <w:sz w:val="24"/>
          <w:szCs w:val="24"/>
        </w:rPr>
        <w:t>hemoperfusion</w:t>
      </w:r>
      <w:proofErr w:type="spellEnd"/>
      <w:r w:rsidRPr="00691B9D">
        <w:rPr>
          <w:rFonts w:ascii="Arial" w:hAnsi="Arial" w:cs="Arial"/>
          <w:sz w:val="24"/>
          <w:szCs w:val="24"/>
        </w:rPr>
        <w:t>, management of intracranial hypertension or inotropic support.</w:t>
      </w:r>
    </w:p>
    <w:p w:rsidR="002623B0" w:rsidRPr="00691B9D" w:rsidRDefault="002623B0" w:rsidP="00AE345B">
      <w:pPr>
        <w:pStyle w:val="ListParagraph"/>
        <w:numPr>
          <w:ilvl w:val="0"/>
          <w:numId w:val="42"/>
        </w:numPr>
        <w:spacing w:line="256" w:lineRule="auto"/>
        <w:contextualSpacing w:val="0"/>
        <w:jc w:val="both"/>
        <w:rPr>
          <w:rFonts w:ascii="Arial" w:hAnsi="Arial" w:cs="Arial"/>
          <w:sz w:val="24"/>
          <w:szCs w:val="24"/>
        </w:rPr>
      </w:pPr>
      <w:r w:rsidRPr="00691B9D">
        <w:rPr>
          <w:rFonts w:ascii="Arial" w:hAnsi="Arial" w:cs="Arial"/>
          <w:sz w:val="24"/>
          <w:szCs w:val="24"/>
        </w:rPr>
        <w:t>CVVH</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sz w:val="24"/>
          <w:szCs w:val="24"/>
        </w:rPr>
        <w:t xml:space="preserve">5. </w:t>
      </w:r>
      <w:r w:rsidRPr="00691B9D">
        <w:rPr>
          <w:rFonts w:ascii="Arial" w:hAnsi="Arial" w:cs="Arial"/>
          <w:b/>
          <w:bCs/>
          <w:sz w:val="24"/>
          <w:szCs w:val="24"/>
        </w:rPr>
        <w:t xml:space="preserve">Gastrointestinal: </w:t>
      </w:r>
      <w:r w:rsidRPr="00691B9D">
        <w:rPr>
          <w:rFonts w:ascii="Arial" w:hAnsi="Arial" w:cs="Arial"/>
          <w:sz w:val="24"/>
          <w:szCs w:val="24"/>
        </w:rPr>
        <w:t xml:space="preserve">Patients with life-threatening or unstable gastrointestinal disease. Conditions include, but are not limited to: </w:t>
      </w:r>
    </w:p>
    <w:p w:rsidR="002623B0" w:rsidRPr="00691B9D" w:rsidRDefault="002623B0" w:rsidP="00AE345B">
      <w:pPr>
        <w:pStyle w:val="ListParagraph"/>
        <w:numPr>
          <w:ilvl w:val="0"/>
          <w:numId w:val="45"/>
        </w:numPr>
        <w:spacing w:line="256" w:lineRule="auto"/>
        <w:contextualSpacing w:val="0"/>
        <w:jc w:val="both"/>
        <w:rPr>
          <w:rFonts w:ascii="Arial" w:hAnsi="Arial" w:cs="Arial"/>
          <w:sz w:val="24"/>
          <w:szCs w:val="24"/>
        </w:rPr>
      </w:pPr>
      <w:r w:rsidRPr="00691B9D">
        <w:rPr>
          <w:rFonts w:ascii="Arial" w:hAnsi="Arial" w:cs="Arial"/>
          <w:sz w:val="24"/>
          <w:szCs w:val="24"/>
        </w:rPr>
        <w:t xml:space="preserve">Severe acute gastrointestinal bleeding leading to hemodynamic or respiratory instability </w:t>
      </w:r>
    </w:p>
    <w:p w:rsidR="002623B0" w:rsidRPr="00691B9D" w:rsidRDefault="002623B0" w:rsidP="00AE345B">
      <w:pPr>
        <w:pStyle w:val="ListParagraph"/>
        <w:numPr>
          <w:ilvl w:val="0"/>
          <w:numId w:val="45"/>
        </w:numPr>
        <w:spacing w:line="256" w:lineRule="auto"/>
        <w:contextualSpacing w:val="0"/>
        <w:jc w:val="both"/>
        <w:rPr>
          <w:rFonts w:ascii="Arial" w:hAnsi="Arial" w:cs="Arial"/>
          <w:sz w:val="24"/>
          <w:szCs w:val="24"/>
        </w:rPr>
      </w:pPr>
      <w:r w:rsidRPr="00691B9D">
        <w:rPr>
          <w:rFonts w:ascii="Arial" w:hAnsi="Arial" w:cs="Arial"/>
          <w:sz w:val="24"/>
          <w:szCs w:val="24"/>
        </w:rPr>
        <w:t>After emergency endoscopy for removal of foreign bodies</w:t>
      </w:r>
    </w:p>
    <w:p w:rsidR="002623B0" w:rsidRPr="00691B9D" w:rsidRDefault="002623B0" w:rsidP="00AE345B">
      <w:pPr>
        <w:pStyle w:val="ListParagraph"/>
        <w:numPr>
          <w:ilvl w:val="0"/>
          <w:numId w:val="45"/>
        </w:numPr>
        <w:spacing w:line="256" w:lineRule="auto"/>
        <w:contextualSpacing w:val="0"/>
        <w:jc w:val="both"/>
        <w:rPr>
          <w:rFonts w:ascii="Arial" w:hAnsi="Arial" w:cs="Arial"/>
          <w:sz w:val="24"/>
          <w:szCs w:val="24"/>
        </w:rPr>
      </w:pPr>
      <w:r w:rsidRPr="00691B9D">
        <w:rPr>
          <w:rFonts w:ascii="Arial" w:hAnsi="Arial" w:cs="Arial"/>
          <w:sz w:val="24"/>
          <w:szCs w:val="24"/>
        </w:rPr>
        <w:t>Acute hepatic failure leading to coma, hemodynamic, or respiratory instability</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sz w:val="24"/>
          <w:szCs w:val="24"/>
        </w:rPr>
        <w:t xml:space="preserve">6. </w:t>
      </w:r>
      <w:r w:rsidRPr="00691B9D">
        <w:rPr>
          <w:rFonts w:ascii="Arial" w:hAnsi="Arial" w:cs="Arial"/>
          <w:b/>
          <w:bCs/>
          <w:sz w:val="24"/>
          <w:szCs w:val="24"/>
        </w:rPr>
        <w:t xml:space="preserve">Surgical: </w:t>
      </w:r>
      <w:r w:rsidRPr="00691B9D">
        <w:rPr>
          <w:rFonts w:ascii="Arial" w:hAnsi="Arial" w:cs="Arial"/>
          <w:sz w:val="24"/>
          <w:szCs w:val="24"/>
        </w:rPr>
        <w:t xml:space="preserve">Postoperative patients requiring frequent monitoring and potentially requiring intensive intervention. Conditions include, but are not limited to: </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Cardiovascular surgery</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Thoracic surgery</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Otolaryngology surgery</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 xml:space="preserve">Craniofacial surgery </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 xml:space="preserve">Orthopedic surgery </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General surgery with hemodynamic or respiratory instability</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Multiple trauma with or without cardiovascular instability</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Major blood loss, either during surgery or during the postoperative period.</w:t>
      </w:r>
    </w:p>
    <w:p w:rsidR="002623B0" w:rsidRPr="00691B9D" w:rsidRDefault="002623B0" w:rsidP="00AE345B">
      <w:pPr>
        <w:pStyle w:val="ListParagraph"/>
        <w:numPr>
          <w:ilvl w:val="0"/>
          <w:numId w:val="46"/>
        </w:numPr>
        <w:spacing w:line="256" w:lineRule="auto"/>
        <w:contextualSpacing w:val="0"/>
        <w:jc w:val="both"/>
        <w:rPr>
          <w:rFonts w:ascii="Arial" w:hAnsi="Arial" w:cs="Arial"/>
          <w:sz w:val="24"/>
          <w:szCs w:val="24"/>
        </w:rPr>
      </w:pPr>
      <w:r w:rsidRPr="00691B9D">
        <w:rPr>
          <w:rFonts w:ascii="Arial" w:hAnsi="Arial" w:cs="Arial"/>
          <w:sz w:val="24"/>
          <w:szCs w:val="24"/>
        </w:rPr>
        <w:t>Initial management of Traumatic femur fractures</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sz w:val="24"/>
          <w:szCs w:val="24"/>
        </w:rPr>
        <w:t xml:space="preserve">7. </w:t>
      </w:r>
      <w:r w:rsidRPr="00691B9D">
        <w:rPr>
          <w:rFonts w:ascii="Arial" w:hAnsi="Arial" w:cs="Arial"/>
          <w:b/>
          <w:bCs/>
          <w:sz w:val="24"/>
          <w:szCs w:val="24"/>
        </w:rPr>
        <w:t xml:space="preserve">Renal System </w:t>
      </w:r>
      <w:r w:rsidRPr="00691B9D">
        <w:rPr>
          <w:rFonts w:ascii="Arial" w:hAnsi="Arial" w:cs="Arial"/>
          <w:sz w:val="24"/>
          <w:szCs w:val="24"/>
        </w:rPr>
        <w:t xml:space="preserve">Patients with life-threatening or unstable renal disease. Conditions include, but are not limited to: </w:t>
      </w:r>
    </w:p>
    <w:p w:rsidR="002623B0" w:rsidRPr="00691B9D" w:rsidRDefault="002623B0" w:rsidP="00AE345B">
      <w:pPr>
        <w:pStyle w:val="ListParagraph"/>
        <w:numPr>
          <w:ilvl w:val="0"/>
          <w:numId w:val="47"/>
        </w:numPr>
        <w:spacing w:line="256" w:lineRule="auto"/>
        <w:contextualSpacing w:val="0"/>
        <w:jc w:val="both"/>
        <w:rPr>
          <w:rFonts w:ascii="Arial" w:hAnsi="Arial" w:cs="Arial"/>
          <w:sz w:val="24"/>
          <w:szCs w:val="24"/>
        </w:rPr>
      </w:pPr>
      <w:r w:rsidRPr="00691B9D">
        <w:rPr>
          <w:rFonts w:ascii="Arial" w:hAnsi="Arial" w:cs="Arial"/>
          <w:sz w:val="24"/>
          <w:szCs w:val="24"/>
        </w:rPr>
        <w:t xml:space="preserve">Renal failure </w:t>
      </w:r>
    </w:p>
    <w:p w:rsidR="002623B0" w:rsidRPr="00691B9D" w:rsidRDefault="002623B0" w:rsidP="00AE345B">
      <w:pPr>
        <w:pStyle w:val="ListParagraph"/>
        <w:numPr>
          <w:ilvl w:val="0"/>
          <w:numId w:val="47"/>
        </w:numPr>
        <w:spacing w:line="256" w:lineRule="auto"/>
        <w:contextualSpacing w:val="0"/>
        <w:jc w:val="both"/>
        <w:rPr>
          <w:rFonts w:ascii="Arial" w:hAnsi="Arial" w:cs="Arial"/>
          <w:sz w:val="24"/>
          <w:szCs w:val="24"/>
        </w:rPr>
      </w:pPr>
      <w:r w:rsidRPr="00691B9D">
        <w:rPr>
          <w:rFonts w:ascii="Arial" w:hAnsi="Arial" w:cs="Arial"/>
          <w:sz w:val="24"/>
          <w:szCs w:val="24"/>
        </w:rPr>
        <w:t>Acute rhabdomyolysis with renal insufficiency</w:t>
      </w:r>
    </w:p>
    <w:p w:rsidR="002623B0" w:rsidRPr="00691B9D" w:rsidRDefault="002623B0" w:rsidP="00AE345B">
      <w:pPr>
        <w:pStyle w:val="ListParagraph"/>
        <w:numPr>
          <w:ilvl w:val="0"/>
          <w:numId w:val="47"/>
        </w:numPr>
        <w:spacing w:line="256" w:lineRule="auto"/>
        <w:contextualSpacing w:val="0"/>
        <w:jc w:val="both"/>
        <w:rPr>
          <w:rFonts w:ascii="Arial" w:hAnsi="Arial" w:cs="Arial"/>
          <w:sz w:val="24"/>
          <w:szCs w:val="24"/>
        </w:rPr>
      </w:pPr>
      <w:r w:rsidRPr="00691B9D">
        <w:rPr>
          <w:rFonts w:ascii="Arial" w:hAnsi="Arial" w:cs="Arial"/>
          <w:sz w:val="24"/>
          <w:szCs w:val="24"/>
        </w:rPr>
        <w:t>Patients requiring CVVH</w:t>
      </w:r>
    </w:p>
    <w:p w:rsidR="002623B0" w:rsidRPr="00691B9D" w:rsidRDefault="002623B0" w:rsidP="002623B0">
      <w:pPr>
        <w:pStyle w:val="BodyA"/>
        <w:ind w:left="785"/>
        <w:jc w:val="both"/>
        <w:rPr>
          <w:rFonts w:ascii="Arial" w:eastAsia="Times New Roman" w:hAnsi="Arial" w:cs="Arial"/>
          <w:sz w:val="24"/>
          <w:szCs w:val="24"/>
        </w:rPr>
      </w:pPr>
      <w:r w:rsidRPr="00691B9D">
        <w:rPr>
          <w:rFonts w:ascii="Arial" w:hAnsi="Arial" w:cs="Arial"/>
          <w:b/>
          <w:bCs/>
          <w:sz w:val="24"/>
          <w:szCs w:val="24"/>
        </w:rPr>
        <w:t xml:space="preserve">8. Multisystem and Other </w:t>
      </w:r>
      <w:r w:rsidRPr="00691B9D">
        <w:rPr>
          <w:rFonts w:ascii="Arial" w:hAnsi="Arial" w:cs="Arial"/>
          <w:sz w:val="24"/>
          <w:szCs w:val="24"/>
        </w:rPr>
        <w:t xml:space="preserve">Patients with life-threatening or unstable multisystem disease. Conditions include, but are not limited to: </w:t>
      </w:r>
    </w:p>
    <w:p w:rsidR="002623B0" w:rsidRPr="00691B9D" w:rsidRDefault="002623B0" w:rsidP="00AE345B">
      <w:pPr>
        <w:pStyle w:val="ListParagraph"/>
        <w:numPr>
          <w:ilvl w:val="0"/>
          <w:numId w:val="48"/>
        </w:numPr>
        <w:spacing w:line="256" w:lineRule="auto"/>
        <w:contextualSpacing w:val="0"/>
        <w:jc w:val="both"/>
        <w:rPr>
          <w:rFonts w:ascii="Arial" w:hAnsi="Arial" w:cs="Arial"/>
          <w:sz w:val="24"/>
          <w:szCs w:val="24"/>
        </w:rPr>
      </w:pPr>
      <w:r w:rsidRPr="00691B9D">
        <w:rPr>
          <w:rFonts w:ascii="Arial" w:hAnsi="Arial" w:cs="Arial"/>
          <w:sz w:val="24"/>
          <w:szCs w:val="24"/>
        </w:rPr>
        <w:t>Toxic ingestions and drug overdose with potential acute decompensation of major organ systems</w:t>
      </w:r>
    </w:p>
    <w:p w:rsidR="002623B0" w:rsidRPr="00691B9D" w:rsidRDefault="002623B0" w:rsidP="00AE345B">
      <w:pPr>
        <w:pStyle w:val="ListParagraph"/>
        <w:numPr>
          <w:ilvl w:val="0"/>
          <w:numId w:val="48"/>
        </w:numPr>
        <w:spacing w:line="256" w:lineRule="auto"/>
        <w:contextualSpacing w:val="0"/>
        <w:jc w:val="both"/>
        <w:rPr>
          <w:rFonts w:ascii="Arial" w:hAnsi="Arial" w:cs="Arial"/>
          <w:sz w:val="24"/>
          <w:szCs w:val="24"/>
        </w:rPr>
      </w:pPr>
      <w:r w:rsidRPr="00691B9D">
        <w:rPr>
          <w:rFonts w:ascii="Arial" w:hAnsi="Arial" w:cs="Arial"/>
          <w:sz w:val="24"/>
          <w:szCs w:val="24"/>
        </w:rPr>
        <w:t>Multiple organ dysfunction syndrome</w:t>
      </w:r>
    </w:p>
    <w:p w:rsidR="002623B0" w:rsidRPr="00691B9D" w:rsidRDefault="002623B0" w:rsidP="00AE345B">
      <w:pPr>
        <w:pStyle w:val="ListParagraph"/>
        <w:numPr>
          <w:ilvl w:val="0"/>
          <w:numId w:val="48"/>
        </w:numPr>
        <w:spacing w:line="256" w:lineRule="auto"/>
        <w:contextualSpacing w:val="0"/>
        <w:jc w:val="both"/>
        <w:rPr>
          <w:rFonts w:ascii="Arial" w:hAnsi="Arial" w:cs="Arial"/>
          <w:sz w:val="24"/>
          <w:szCs w:val="24"/>
        </w:rPr>
      </w:pPr>
      <w:r w:rsidRPr="00691B9D">
        <w:rPr>
          <w:rFonts w:ascii="Arial" w:hAnsi="Arial" w:cs="Arial"/>
          <w:sz w:val="24"/>
          <w:szCs w:val="24"/>
        </w:rPr>
        <w:t>Suspected or documented malignant hyperthermia</w:t>
      </w:r>
    </w:p>
    <w:p w:rsidR="002623B0" w:rsidRPr="00691B9D" w:rsidRDefault="002623B0" w:rsidP="00AE345B">
      <w:pPr>
        <w:pStyle w:val="ListParagraph"/>
        <w:numPr>
          <w:ilvl w:val="0"/>
          <w:numId w:val="48"/>
        </w:numPr>
        <w:spacing w:line="256" w:lineRule="auto"/>
        <w:contextualSpacing w:val="0"/>
        <w:jc w:val="both"/>
        <w:rPr>
          <w:rFonts w:ascii="Arial" w:hAnsi="Arial" w:cs="Arial"/>
          <w:sz w:val="24"/>
          <w:szCs w:val="24"/>
        </w:rPr>
      </w:pPr>
      <w:r w:rsidRPr="00691B9D">
        <w:rPr>
          <w:rFonts w:ascii="Arial" w:hAnsi="Arial" w:cs="Arial"/>
          <w:sz w:val="24"/>
          <w:szCs w:val="24"/>
        </w:rPr>
        <w:t>Electrical or other household or environmental (</w:t>
      </w:r>
      <w:proofErr w:type="spellStart"/>
      <w:r w:rsidRPr="00691B9D">
        <w:rPr>
          <w:rFonts w:ascii="Arial" w:hAnsi="Arial" w:cs="Arial"/>
          <w:sz w:val="24"/>
          <w:szCs w:val="24"/>
        </w:rPr>
        <w:t>eg</w:t>
      </w:r>
      <w:proofErr w:type="spellEnd"/>
      <w:r w:rsidRPr="00691B9D">
        <w:rPr>
          <w:rFonts w:ascii="Arial" w:hAnsi="Arial" w:cs="Arial"/>
          <w:sz w:val="24"/>
          <w:szCs w:val="24"/>
        </w:rPr>
        <w:t>, lightning) injuries;</w:t>
      </w:r>
    </w:p>
    <w:p w:rsidR="002623B0" w:rsidRPr="00691B9D" w:rsidRDefault="002623B0" w:rsidP="002623B0">
      <w:pPr>
        <w:pStyle w:val="BodyA"/>
        <w:jc w:val="both"/>
        <w:rPr>
          <w:rFonts w:ascii="Arial" w:eastAsia="Times New Roman" w:hAnsi="Arial" w:cs="Arial"/>
          <w:sz w:val="24"/>
          <w:szCs w:val="24"/>
        </w:rPr>
      </w:pPr>
      <w:r w:rsidRPr="00691B9D">
        <w:rPr>
          <w:rFonts w:ascii="Arial" w:hAnsi="Arial" w:cs="Arial"/>
          <w:sz w:val="24"/>
          <w:szCs w:val="24"/>
        </w:rPr>
        <w:t xml:space="preserve">This document provides general guidelines. To provide patient-safe-care, the Pediatric Intensive Care Attending can deny admission of an individual patient based on availability of real-time resources at the institution. </w:t>
      </w:r>
    </w:p>
    <w:p w:rsidR="002623B0" w:rsidRPr="00691B9D" w:rsidRDefault="002623B0" w:rsidP="002623B0">
      <w:pPr>
        <w:pStyle w:val="BodyA"/>
        <w:jc w:val="both"/>
        <w:rPr>
          <w:rFonts w:ascii="Arial" w:eastAsia="Times New Roman" w:hAnsi="Arial" w:cs="Arial"/>
          <w:sz w:val="24"/>
          <w:szCs w:val="24"/>
        </w:rPr>
      </w:pPr>
      <w:r w:rsidRPr="00691B9D">
        <w:rPr>
          <w:rFonts w:ascii="Arial" w:hAnsi="Arial" w:cs="Arial"/>
          <w:sz w:val="24"/>
          <w:szCs w:val="24"/>
        </w:rPr>
        <w:t xml:space="preserve">Patients </w:t>
      </w:r>
      <w:r w:rsidRPr="00691B9D">
        <w:rPr>
          <w:rFonts w:ascii="Arial" w:hAnsi="Arial" w:cs="Arial"/>
          <w:b/>
          <w:sz w:val="24"/>
          <w:szCs w:val="24"/>
        </w:rPr>
        <w:t xml:space="preserve">excluded </w:t>
      </w:r>
      <w:r w:rsidRPr="00691B9D">
        <w:rPr>
          <w:rFonts w:ascii="Arial" w:hAnsi="Arial" w:cs="Arial"/>
          <w:sz w:val="24"/>
          <w:szCs w:val="24"/>
        </w:rPr>
        <w:t>from the above general statements include but are not limited to patients who are:</w:t>
      </w:r>
    </w:p>
    <w:p w:rsidR="002623B0" w:rsidRPr="00691B9D" w:rsidRDefault="002623B0" w:rsidP="00AE345B">
      <w:pPr>
        <w:pStyle w:val="ListParagraph"/>
        <w:numPr>
          <w:ilvl w:val="0"/>
          <w:numId w:val="54"/>
        </w:numPr>
        <w:spacing w:line="256" w:lineRule="auto"/>
        <w:contextualSpacing w:val="0"/>
        <w:jc w:val="both"/>
        <w:rPr>
          <w:rFonts w:ascii="Arial" w:hAnsi="Arial" w:cs="Arial"/>
          <w:sz w:val="24"/>
          <w:szCs w:val="24"/>
        </w:rPr>
      </w:pPr>
      <w:r w:rsidRPr="00691B9D">
        <w:rPr>
          <w:rFonts w:ascii="Arial" w:hAnsi="Arial" w:cs="Arial"/>
          <w:sz w:val="24"/>
          <w:szCs w:val="24"/>
        </w:rPr>
        <w:t>Incarcerated minors and patients that have sustained injuries because of gang related activities</w:t>
      </w:r>
    </w:p>
    <w:p w:rsidR="002623B0" w:rsidRPr="00691B9D" w:rsidRDefault="002623B0" w:rsidP="00AE345B">
      <w:pPr>
        <w:pStyle w:val="ListParagraph"/>
        <w:numPr>
          <w:ilvl w:val="1"/>
          <w:numId w:val="54"/>
        </w:numPr>
        <w:spacing w:line="256" w:lineRule="auto"/>
        <w:contextualSpacing w:val="0"/>
        <w:jc w:val="both"/>
        <w:rPr>
          <w:rFonts w:ascii="Arial" w:hAnsi="Arial" w:cs="Arial"/>
          <w:sz w:val="24"/>
          <w:szCs w:val="24"/>
        </w:rPr>
      </w:pPr>
      <w:r w:rsidRPr="00691B9D">
        <w:rPr>
          <w:rFonts w:ascii="Arial" w:hAnsi="Arial" w:cs="Arial"/>
          <w:sz w:val="24"/>
          <w:szCs w:val="24"/>
        </w:rPr>
        <w:t>Incarcerated minors will be admitted to the medical ICU or the surgical ICU</w:t>
      </w:r>
    </w:p>
    <w:p w:rsidR="002623B0" w:rsidRPr="00691B9D" w:rsidRDefault="002623B0" w:rsidP="00AE345B">
      <w:pPr>
        <w:pStyle w:val="ListParagraph"/>
        <w:numPr>
          <w:ilvl w:val="2"/>
          <w:numId w:val="54"/>
        </w:numPr>
        <w:spacing w:line="256" w:lineRule="auto"/>
        <w:contextualSpacing w:val="0"/>
        <w:jc w:val="both"/>
        <w:rPr>
          <w:rFonts w:ascii="Arial" w:hAnsi="Arial" w:cs="Arial"/>
          <w:sz w:val="24"/>
          <w:szCs w:val="24"/>
        </w:rPr>
      </w:pPr>
      <w:r w:rsidRPr="00691B9D">
        <w:rPr>
          <w:rFonts w:ascii="Arial" w:hAnsi="Arial" w:cs="Arial"/>
          <w:sz w:val="24"/>
          <w:szCs w:val="24"/>
        </w:rPr>
        <w:t>The patients’ medical care can be directed by the pediatric intensivists and pediatric residents</w:t>
      </w:r>
    </w:p>
    <w:p w:rsidR="002623B0" w:rsidRPr="00691B9D" w:rsidRDefault="002623B0" w:rsidP="00AE345B">
      <w:pPr>
        <w:pStyle w:val="ListParagraph"/>
        <w:numPr>
          <w:ilvl w:val="1"/>
          <w:numId w:val="54"/>
        </w:numPr>
        <w:spacing w:line="256" w:lineRule="auto"/>
        <w:contextualSpacing w:val="0"/>
        <w:jc w:val="both"/>
        <w:rPr>
          <w:rFonts w:ascii="Arial" w:hAnsi="Arial" w:cs="Arial"/>
          <w:sz w:val="24"/>
          <w:szCs w:val="24"/>
        </w:rPr>
      </w:pPr>
      <w:r w:rsidRPr="00691B9D">
        <w:rPr>
          <w:rFonts w:ascii="Arial" w:hAnsi="Arial" w:cs="Arial"/>
          <w:sz w:val="24"/>
          <w:szCs w:val="24"/>
        </w:rPr>
        <w:t>Incarcerated minors can be admitted to the PICU when the medical ICU or the surgical ICU does not have available beds provided the following:</w:t>
      </w:r>
    </w:p>
    <w:p w:rsidR="002623B0" w:rsidRPr="00691B9D" w:rsidRDefault="002623B0" w:rsidP="00AE345B">
      <w:pPr>
        <w:pStyle w:val="ListParagraph"/>
        <w:numPr>
          <w:ilvl w:val="2"/>
          <w:numId w:val="54"/>
        </w:numPr>
        <w:spacing w:line="256" w:lineRule="auto"/>
        <w:contextualSpacing w:val="0"/>
        <w:jc w:val="both"/>
        <w:rPr>
          <w:rFonts w:ascii="Arial" w:hAnsi="Arial" w:cs="Arial"/>
          <w:sz w:val="24"/>
          <w:szCs w:val="24"/>
        </w:rPr>
      </w:pPr>
      <w:r w:rsidRPr="00691B9D">
        <w:rPr>
          <w:rFonts w:ascii="Arial" w:hAnsi="Arial" w:cs="Arial"/>
          <w:sz w:val="24"/>
          <w:szCs w:val="24"/>
        </w:rPr>
        <w:t>NYPD stays inside the room with the patient at all times</w:t>
      </w:r>
    </w:p>
    <w:p w:rsidR="002623B0" w:rsidRPr="00691B9D" w:rsidRDefault="002623B0" w:rsidP="00AE345B">
      <w:pPr>
        <w:pStyle w:val="ListParagraph"/>
        <w:numPr>
          <w:ilvl w:val="2"/>
          <w:numId w:val="54"/>
        </w:numPr>
        <w:spacing w:line="256" w:lineRule="auto"/>
        <w:contextualSpacing w:val="0"/>
        <w:jc w:val="both"/>
        <w:rPr>
          <w:rFonts w:ascii="Arial" w:hAnsi="Arial" w:cs="Arial"/>
          <w:sz w:val="24"/>
          <w:szCs w:val="24"/>
        </w:rPr>
      </w:pPr>
      <w:r w:rsidRPr="00691B9D">
        <w:rPr>
          <w:rFonts w:ascii="Arial" w:hAnsi="Arial" w:cs="Arial"/>
          <w:sz w:val="24"/>
          <w:szCs w:val="24"/>
        </w:rPr>
        <w:t>KC hospital police is housed outside D6N while the patient is in the PICU</w:t>
      </w:r>
    </w:p>
    <w:p w:rsidR="002623B0" w:rsidRPr="00691B9D" w:rsidRDefault="002623B0" w:rsidP="00AE345B">
      <w:pPr>
        <w:pStyle w:val="ListParagraph"/>
        <w:numPr>
          <w:ilvl w:val="2"/>
          <w:numId w:val="54"/>
        </w:numPr>
        <w:spacing w:line="256" w:lineRule="auto"/>
        <w:contextualSpacing w:val="0"/>
        <w:jc w:val="both"/>
        <w:rPr>
          <w:rFonts w:ascii="Arial" w:hAnsi="Arial" w:cs="Arial"/>
          <w:sz w:val="24"/>
          <w:szCs w:val="24"/>
        </w:rPr>
      </w:pPr>
      <w:r w:rsidRPr="00691B9D">
        <w:rPr>
          <w:rFonts w:ascii="Arial" w:hAnsi="Arial" w:cs="Arial"/>
          <w:sz w:val="24"/>
          <w:szCs w:val="24"/>
        </w:rPr>
        <w:t>Patient is transferred to the medical ICU or surgical ICU when a bed becomes available</w:t>
      </w:r>
    </w:p>
    <w:p w:rsidR="002623B0" w:rsidRPr="00691B9D" w:rsidRDefault="002623B0" w:rsidP="00AE345B">
      <w:pPr>
        <w:pStyle w:val="ListParagraph"/>
        <w:numPr>
          <w:ilvl w:val="2"/>
          <w:numId w:val="54"/>
        </w:numPr>
        <w:spacing w:line="256" w:lineRule="auto"/>
        <w:contextualSpacing w:val="0"/>
        <w:jc w:val="both"/>
        <w:rPr>
          <w:rFonts w:ascii="Arial" w:hAnsi="Arial" w:cs="Arial"/>
          <w:sz w:val="24"/>
          <w:szCs w:val="24"/>
        </w:rPr>
      </w:pPr>
      <w:r w:rsidRPr="00691B9D">
        <w:rPr>
          <w:rFonts w:ascii="Arial" w:hAnsi="Arial" w:cs="Arial"/>
          <w:sz w:val="24"/>
          <w:szCs w:val="24"/>
        </w:rPr>
        <w:t>When the incarcerated minor does not require ICU-level services, the patient is to be transferred to a bed on the general medicine floor under the care of the Pediatric Medicine.  If no beds are available on the general medicine ward, the patient may be admitted to the general in-patient pediatric ward with the same stipulat</w:t>
      </w:r>
      <w:r w:rsidR="00CE35F4">
        <w:rPr>
          <w:rFonts w:ascii="Arial" w:hAnsi="Arial" w:cs="Arial"/>
          <w:sz w:val="24"/>
          <w:szCs w:val="24"/>
        </w:rPr>
        <w:t xml:space="preserve">ions in </w:t>
      </w:r>
      <w:proofErr w:type="spellStart"/>
      <w:r w:rsidR="00CE35F4">
        <w:rPr>
          <w:rFonts w:ascii="Arial" w:hAnsi="Arial" w:cs="Arial"/>
          <w:sz w:val="24"/>
          <w:szCs w:val="24"/>
        </w:rPr>
        <w:t>i</w:t>
      </w:r>
      <w:proofErr w:type="spellEnd"/>
      <w:r w:rsidR="00CE35F4">
        <w:rPr>
          <w:rFonts w:ascii="Arial" w:hAnsi="Arial" w:cs="Arial"/>
          <w:sz w:val="24"/>
          <w:szCs w:val="24"/>
        </w:rPr>
        <w:t xml:space="preserve"> and ii</w:t>
      </w:r>
    </w:p>
    <w:p w:rsidR="002623B0" w:rsidRPr="00691B9D" w:rsidRDefault="002623B0" w:rsidP="002623B0">
      <w:pPr>
        <w:pStyle w:val="BodyA"/>
        <w:jc w:val="both"/>
        <w:rPr>
          <w:rFonts w:ascii="Arial" w:hAnsi="Arial" w:cs="Arial"/>
        </w:rPr>
      </w:pPr>
    </w:p>
    <w:p w:rsidR="002623B0" w:rsidRPr="00691B9D" w:rsidRDefault="002623B0" w:rsidP="00AE345B">
      <w:pPr>
        <w:pStyle w:val="ListParagraph"/>
        <w:numPr>
          <w:ilvl w:val="0"/>
          <w:numId w:val="54"/>
        </w:numPr>
        <w:spacing w:line="256" w:lineRule="auto"/>
        <w:contextualSpacing w:val="0"/>
        <w:jc w:val="both"/>
        <w:rPr>
          <w:rFonts w:ascii="Arial" w:hAnsi="Arial" w:cs="Arial"/>
          <w:sz w:val="24"/>
          <w:szCs w:val="24"/>
        </w:rPr>
      </w:pPr>
      <w:r w:rsidRPr="00691B9D">
        <w:rPr>
          <w:rFonts w:ascii="Arial" w:hAnsi="Arial" w:cs="Arial"/>
          <w:sz w:val="24"/>
          <w:szCs w:val="24"/>
        </w:rPr>
        <w:t>Pregnant patients</w:t>
      </w:r>
    </w:p>
    <w:p w:rsidR="002623B0" w:rsidRPr="00691B9D" w:rsidRDefault="002623B0" w:rsidP="002623B0">
      <w:pPr>
        <w:pStyle w:val="Body"/>
        <w:spacing w:after="0" w:line="240" w:lineRule="auto"/>
        <w:rPr>
          <w:rFonts w:ascii="Arial" w:eastAsia="Calibri Light" w:hAnsi="Arial" w:cs="Arial"/>
          <w:b/>
          <w:bCs/>
          <w:color w:val="auto"/>
          <w:sz w:val="24"/>
          <w:szCs w:val="24"/>
        </w:rPr>
      </w:pPr>
    </w:p>
    <w:p w:rsidR="002623B0" w:rsidRPr="00691B9D" w:rsidRDefault="002623B0" w:rsidP="002623B0">
      <w:pPr>
        <w:pStyle w:val="Body"/>
        <w:spacing w:after="0" w:line="240" w:lineRule="auto"/>
        <w:rPr>
          <w:rFonts w:ascii="Arial" w:eastAsia="Calibri Light" w:hAnsi="Arial" w:cs="Arial"/>
          <w:b/>
          <w:color w:val="auto"/>
          <w:sz w:val="24"/>
          <w:szCs w:val="24"/>
          <w:u w:val="single"/>
        </w:rPr>
      </w:pPr>
    </w:p>
    <w:p w:rsidR="002623B0" w:rsidRPr="00691B9D" w:rsidRDefault="002623B0" w:rsidP="002623B0">
      <w:pPr>
        <w:pStyle w:val="Body"/>
        <w:spacing w:after="0" w:line="240" w:lineRule="auto"/>
        <w:rPr>
          <w:rFonts w:ascii="Arial" w:eastAsia="Calibri Light" w:hAnsi="Arial" w:cs="Arial"/>
          <w:b/>
          <w:bCs/>
          <w:color w:val="auto"/>
          <w:sz w:val="24"/>
          <w:szCs w:val="24"/>
          <w:u w:val="single"/>
        </w:rPr>
      </w:pPr>
      <w:r w:rsidRPr="00691B9D">
        <w:rPr>
          <w:rFonts w:ascii="Arial" w:eastAsia="Calibri Light" w:hAnsi="Arial" w:cs="Arial"/>
          <w:b/>
          <w:bCs/>
          <w:color w:val="auto"/>
          <w:sz w:val="24"/>
          <w:szCs w:val="24"/>
          <w:u w:val="single"/>
        </w:rPr>
        <w:t>Placement (</w:t>
      </w:r>
      <w:proofErr w:type="gramStart"/>
      <w:r w:rsidRPr="00691B9D">
        <w:rPr>
          <w:rFonts w:ascii="Arial" w:eastAsia="Calibri Light" w:hAnsi="Arial" w:cs="Arial"/>
          <w:b/>
          <w:bCs/>
          <w:color w:val="auto"/>
          <w:sz w:val="24"/>
          <w:szCs w:val="24"/>
          <w:u w:val="single"/>
        </w:rPr>
        <w:t>admission )</w:t>
      </w:r>
      <w:proofErr w:type="gramEnd"/>
      <w:r w:rsidRPr="00691B9D">
        <w:rPr>
          <w:rFonts w:ascii="Arial" w:eastAsia="Calibri Light" w:hAnsi="Arial" w:cs="Arial"/>
          <w:b/>
          <w:bCs/>
          <w:color w:val="auto"/>
          <w:sz w:val="24"/>
          <w:szCs w:val="24"/>
          <w:u w:val="single"/>
        </w:rPr>
        <w:t xml:space="preserve"> to Pediatric Observation Status on Pediatric Unit (as of 7/23 this is on hold and not applicable)</w:t>
      </w:r>
    </w:p>
    <w:p w:rsidR="002623B0" w:rsidRPr="00691B9D" w:rsidRDefault="002623B0" w:rsidP="00AE345B">
      <w:pPr>
        <w:pStyle w:val="ListParagraph"/>
        <w:numPr>
          <w:ilvl w:val="0"/>
          <w:numId w:val="31"/>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bCs/>
          <w:sz w:val="24"/>
          <w:szCs w:val="24"/>
        </w:rPr>
        <w:t xml:space="preserve">Status </w:t>
      </w:r>
      <w:proofErr w:type="spellStart"/>
      <w:r w:rsidRPr="00691B9D">
        <w:rPr>
          <w:rFonts w:ascii="Arial" w:eastAsia="Calibri Light" w:hAnsi="Arial" w:cs="Arial"/>
          <w:bCs/>
          <w:sz w:val="24"/>
          <w:szCs w:val="24"/>
        </w:rPr>
        <w:t>asthmaticus</w:t>
      </w:r>
      <w:proofErr w:type="spellEnd"/>
    </w:p>
    <w:p w:rsidR="002623B0" w:rsidRPr="00691B9D" w:rsidRDefault="002623B0" w:rsidP="00AE345B">
      <w:pPr>
        <w:pStyle w:val="ListParagraph"/>
        <w:numPr>
          <w:ilvl w:val="0"/>
          <w:numId w:val="31"/>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bCs/>
          <w:sz w:val="24"/>
          <w:szCs w:val="24"/>
        </w:rPr>
        <w:t>Bronchiolitis</w:t>
      </w:r>
    </w:p>
    <w:p w:rsidR="002623B0" w:rsidRPr="00691B9D" w:rsidRDefault="002623B0" w:rsidP="00AE345B">
      <w:pPr>
        <w:pStyle w:val="ListParagraph"/>
        <w:numPr>
          <w:ilvl w:val="0"/>
          <w:numId w:val="31"/>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bCs/>
          <w:sz w:val="24"/>
          <w:szCs w:val="24"/>
        </w:rPr>
        <w:t>Pneumonia</w:t>
      </w:r>
    </w:p>
    <w:p w:rsidR="002623B0" w:rsidRPr="00691B9D" w:rsidRDefault="002623B0" w:rsidP="00AE345B">
      <w:pPr>
        <w:pStyle w:val="ListParagraph"/>
        <w:numPr>
          <w:ilvl w:val="0"/>
          <w:numId w:val="31"/>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bCs/>
          <w:sz w:val="24"/>
          <w:szCs w:val="24"/>
        </w:rPr>
        <w:t>Dehydration secondary to AGE or non-specific viral syndrome</w:t>
      </w:r>
    </w:p>
    <w:p w:rsidR="002623B0" w:rsidRPr="00691B9D" w:rsidRDefault="002623B0" w:rsidP="00AE345B">
      <w:pPr>
        <w:pStyle w:val="ListParagraph"/>
        <w:numPr>
          <w:ilvl w:val="0"/>
          <w:numId w:val="31"/>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bCs/>
          <w:sz w:val="24"/>
          <w:szCs w:val="24"/>
        </w:rPr>
        <w:t>Skin and soft tissue infections</w:t>
      </w:r>
    </w:p>
    <w:p w:rsidR="002623B0" w:rsidRPr="00691B9D" w:rsidRDefault="002623B0" w:rsidP="00AE345B">
      <w:pPr>
        <w:pStyle w:val="ListParagraph"/>
        <w:numPr>
          <w:ilvl w:val="0"/>
          <w:numId w:val="31"/>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bCs/>
          <w:sz w:val="24"/>
          <w:szCs w:val="24"/>
        </w:rPr>
        <w:t>Brief Resolved Unexplained Events (BRUE) or at risk of severe sepsis</w:t>
      </w:r>
      <w:r w:rsidRPr="00691B9D">
        <w:rPr>
          <w:rFonts w:ascii="Arial" w:eastAsia="Calibri Light" w:hAnsi="Arial" w:cs="Arial"/>
          <w:sz w:val="24"/>
          <w:szCs w:val="24"/>
        </w:rPr>
        <w:t xml:space="preserve"> </w:t>
      </w:r>
    </w:p>
    <w:p w:rsidR="002623B0" w:rsidRPr="00691B9D" w:rsidRDefault="002623B0" w:rsidP="00AE345B">
      <w:pPr>
        <w:pStyle w:val="ListParagraph"/>
        <w:numPr>
          <w:ilvl w:val="0"/>
          <w:numId w:val="31"/>
        </w:numPr>
        <w:pBdr>
          <w:top w:val="nil"/>
          <w:left w:val="nil"/>
          <w:bottom w:val="nil"/>
          <w:right w:val="nil"/>
          <w:between w:val="nil"/>
          <w:bar w:val="nil"/>
        </w:pBdr>
        <w:spacing w:after="0" w:line="240" w:lineRule="auto"/>
        <w:contextualSpacing w:val="0"/>
        <w:rPr>
          <w:rFonts w:ascii="Arial" w:eastAsia="Calibri Light" w:hAnsi="Arial" w:cs="Arial"/>
          <w:sz w:val="24"/>
          <w:szCs w:val="24"/>
        </w:rPr>
      </w:pPr>
      <w:r w:rsidRPr="00691B9D">
        <w:rPr>
          <w:rFonts w:ascii="Arial" w:eastAsia="Calibri Light" w:hAnsi="Arial" w:cs="Arial"/>
          <w:sz w:val="24"/>
          <w:szCs w:val="24"/>
        </w:rPr>
        <w:t xml:space="preserve">Croup </w:t>
      </w:r>
    </w:p>
    <w:p w:rsidR="002623B0" w:rsidRPr="00691B9D" w:rsidRDefault="002623B0" w:rsidP="00620814">
      <w:pPr>
        <w:rPr>
          <w:rFonts w:ascii="Arial" w:hAnsi="Arial" w:cs="Arial"/>
          <w:sz w:val="24"/>
        </w:rPr>
      </w:pPr>
    </w:p>
    <w:p w:rsidR="00620814" w:rsidRPr="00691B9D" w:rsidRDefault="00620814" w:rsidP="00620814">
      <w:pPr>
        <w:spacing w:after="0" w:line="240" w:lineRule="auto"/>
        <w:rPr>
          <w:rFonts w:ascii="Arial" w:eastAsia="Arial" w:hAnsi="Arial" w:cs="Arial"/>
        </w:rPr>
      </w:pPr>
    </w:p>
    <w:p w:rsidR="000D0642" w:rsidRPr="00691B9D" w:rsidRDefault="000D0642">
      <w:pPr>
        <w:spacing w:after="0" w:line="240" w:lineRule="auto"/>
        <w:rPr>
          <w:rFonts w:ascii="Arial" w:eastAsia="Arial" w:hAnsi="Arial" w:cs="Arial"/>
          <w:color w:val="580F8B"/>
          <w:sz w:val="24"/>
          <w:szCs w:val="24"/>
        </w:rPr>
      </w:pPr>
    </w:p>
    <w:p w:rsidR="000D0642" w:rsidRPr="00691B9D" w:rsidRDefault="000D0642">
      <w:pPr>
        <w:spacing w:after="0" w:line="240" w:lineRule="auto"/>
        <w:rPr>
          <w:rFonts w:ascii="Arial" w:eastAsia="Arial" w:hAnsi="Arial" w:cs="Arial"/>
          <w:sz w:val="24"/>
          <w:szCs w:val="24"/>
        </w:rPr>
      </w:pPr>
    </w:p>
    <w:sectPr w:rsidR="000D0642" w:rsidRPr="00691B9D" w:rsidSect="00F05639">
      <w:headerReference w:type="default" r:id="rId12"/>
      <w:footerReference w:type="default" r:id="rId13"/>
      <w:headerReference w:type="first" r:id="rId14"/>
      <w:footerReference w:type="first" r:id="rId15"/>
      <w:pgSz w:w="12240" w:h="15840"/>
      <w:pgMar w:top="1152" w:right="1296"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0C" w:rsidRDefault="00215B0C">
      <w:pPr>
        <w:spacing w:after="0" w:line="240" w:lineRule="auto"/>
      </w:pPr>
      <w:r>
        <w:separator/>
      </w:r>
    </w:p>
  </w:endnote>
  <w:endnote w:type="continuationSeparator" w:id="0">
    <w:p w:rsidR="00215B0C" w:rsidRDefault="0021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23495"/>
      <w:docPartObj>
        <w:docPartGallery w:val="Page Numbers (Bottom of Page)"/>
        <w:docPartUnique/>
      </w:docPartObj>
    </w:sdtPr>
    <w:sdtEndPr>
      <w:rPr>
        <w:noProof/>
      </w:rPr>
    </w:sdtEndPr>
    <w:sdtContent>
      <w:p w:rsidR="00812CFB" w:rsidRDefault="00812CFB">
        <w:pPr>
          <w:pStyle w:val="Footer"/>
        </w:pPr>
        <w:r>
          <w:fldChar w:fldCharType="begin"/>
        </w:r>
        <w:r>
          <w:instrText xml:space="preserve"> PAGE   \* MERGEFORMAT </w:instrText>
        </w:r>
        <w:r>
          <w:fldChar w:fldCharType="separate"/>
        </w:r>
        <w:r w:rsidR="001352A8">
          <w:rPr>
            <w:noProof/>
          </w:rPr>
          <w:t>17</w:t>
        </w:r>
        <w:r>
          <w:rPr>
            <w:noProof/>
          </w:rPr>
          <w:fldChar w:fldCharType="end"/>
        </w:r>
      </w:p>
    </w:sdtContent>
  </w:sdt>
  <w:p w:rsidR="000D0642" w:rsidRDefault="000D064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20597"/>
      <w:docPartObj>
        <w:docPartGallery w:val="Page Numbers (Bottom of Page)"/>
        <w:docPartUnique/>
      </w:docPartObj>
    </w:sdtPr>
    <w:sdtEndPr>
      <w:rPr>
        <w:noProof/>
      </w:rPr>
    </w:sdtEndPr>
    <w:sdtContent>
      <w:p w:rsidR="00F05639" w:rsidRDefault="00F05639">
        <w:pPr>
          <w:pStyle w:val="Footer"/>
        </w:pPr>
        <w:r>
          <w:fldChar w:fldCharType="begin"/>
        </w:r>
        <w:r>
          <w:instrText xml:space="preserve"> PAGE   \* MERGEFORMAT </w:instrText>
        </w:r>
        <w:r>
          <w:fldChar w:fldCharType="separate"/>
        </w:r>
        <w:r w:rsidR="001352A8">
          <w:rPr>
            <w:noProof/>
          </w:rPr>
          <w:t>1</w:t>
        </w:r>
        <w:r>
          <w:rPr>
            <w:noProof/>
          </w:rPr>
          <w:fldChar w:fldCharType="end"/>
        </w:r>
      </w:p>
    </w:sdtContent>
  </w:sdt>
  <w:p w:rsidR="000D0642" w:rsidRDefault="000D0642">
    <w:pPr>
      <w:pBdr>
        <w:top w:val="nil"/>
        <w:left w:val="nil"/>
        <w:bottom w:val="nil"/>
        <w:right w:val="nil"/>
        <w:between w:val="nil"/>
      </w:pBdr>
      <w:tabs>
        <w:tab w:val="right" w:pos="964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0C" w:rsidRDefault="00215B0C">
      <w:pPr>
        <w:spacing w:after="0" w:line="240" w:lineRule="auto"/>
      </w:pPr>
      <w:r>
        <w:separator/>
      </w:r>
    </w:p>
  </w:footnote>
  <w:footnote w:type="continuationSeparator" w:id="0">
    <w:p w:rsidR="00215B0C" w:rsidRDefault="00215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42" w:rsidRDefault="000D0642">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42" w:rsidRDefault="000D0642">
    <w:pPr>
      <w:spacing w:after="0" w:line="240" w:lineRule="auto"/>
      <w:jc w:val="center"/>
      <w:rPr>
        <w:rFonts w:ascii="Times New Roman" w:eastAsia="Times New Roman" w:hAnsi="Times New Roman" w:cs="Times New Roman"/>
        <w:color w:val="000000"/>
        <w:sz w:val="28"/>
        <w:szCs w:val="28"/>
      </w:rPr>
    </w:pPr>
  </w:p>
  <w:p w:rsidR="000D0642" w:rsidRDefault="00255C62">
    <w:pPr>
      <w:spacing w:after="0" w:line="240" w:lineRule="auto"/>
      <w:jc w:val="center"/>
    </w:pPr>
    <w:r>
      <w:rPr>
        <w:rFonts w:ascii="Times New Roman" w:eastAsia="Times New Roman" w:hAnsi="Times New Roman" w:cs="Times New Roman"/>
        <w:b/>
        <w:sz w:val="28"/>
        <w:szCs w:val="28"/>
        <w:u w:val="single"/>
      </w:rPr>
      <w:t>Kings County</w:t>
    </w:r>
    <w:r>
      <w:rPr>
        <w:rFonts w:ascii="Times New Roman" w:eastAsia="Times New Roman" w:hAnsi="Times New Roman" w:cs="Times New Roman"/>
        <w:b/>
        <w:color w:val="000000"/>
        <w:sz w:val="28"/>
        <w:szCs w:val="28"/>
        <w:u w:val="single"/>
      </w:rPr>
      <w:t xml:space="preserve"> Hospital Admitting Guidelines – </w:t>
    </w:r>
    <w:r w:rsidR="00FC36C6">
      <w:rPr>
        <w:rFonts w:ascii="Times New Roman" w:eastAsia="Times New Roman" w:hAnsi="Times New Roman" w:cs="Times New Roman"/>
        <w:b/>
        <w:sz w:val="28"/>
        <w:szCs w:val="28"/>
        <w:u w:val="single"/>
      </w:rPr>
      <w:t>March 23</w:t>
    </w:r>
    <w:r w:rsidR="00876F68">
      <w:rPr>
        <w:rFonts w:ascii="Times New Roman" w:eastAsia="Times New Roman" w:hAnsi="Times New Roman" w:cs="Times New Roman"/>
        <w:b/>
        <w:color w:val="000000"/>
        <w:sz w:val="28"/>
        <w:szCs w:val="28"/>
        <w:u w:val="single"/>
      </w:rPr>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BCE"/>
    <w:multiLevelType w:val="hybridMultilevel"/>
    <w:tmpl w:val="8CFE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24549"/>
    <w:multiLevelType w:val="multilevel"/>
    <w:tmpl w:val="A2E80E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0A32C3"/>
    <w:multiLevelType w:val="hybridMultilevel"/>
    <w:tmpl w:val="FD7E8002"/>
    <w:numStyleLink w:val="ImportedStyle8"/>
  </w:abstractNum>
  <w:abstractNum w:abstractNumId="3" w15:restartNumberingAfterBreak="0">
    <w:nsid w:val="0850272B"/>
    <w:multiLevelType w:val="hybridMultilevel"/>
    <w:tmpl w:val="C91CB2F2"/>
    <w:numStyleLink w:val="ImportedStyle3"/>
  </w:abstractNum>
  <w:abstractNum w:abstractNumId="4" w15:restartNumberingAfterBreak="0">
    <w:nsid w:val="08653651"/>
    <w:multiLevelType w:val="hybridMultilevel"/>
    <w:tmpl w:val="6AAE021A"/>
    <w:numStyleLink w:val="ImportedStyle2"/>
  </w:abstractNum>
  <w:abstractNum w:abstractNumId="5" w15:restartNumberingAfterBreak="0">
    <w:nsid w:val="087067FB"/>
    <w:multiLevelType w:val="hybridMultilevel"/>
    <w:tmpl w:val="5B64840A"/>
    <w:numStyleLink w:val="ImportedStyle1"/>
  </w:abstractNum>
  <w:abstractNum w:abstractNumId="6" w15:restartNumberingAfterBreak="0">
    <w:nsid w:val="087F2038"/>
    <w:multiLevelType w:val="hybridMultilevel"/>
    <w:tmpl w:val="ED2C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165568"/>
    <w:multiLevelType w:val="hybridMultilevel"/>
    <w:tmpl w:val="688A0EC6"/>
    <w:styleLink w:val="ImportedStyle7"/>
    <w:lvl w:ilvl="0" w:tplc="0CDA8D1E">
      <w:start w:val="1"/>
      <w:numFmt w:val="lowerLetter"/>
      <w:lvlText w:val="%1."/>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DC2BA6A">
      <w:start w:val="1"/>
      <w:numFmt w:val="lowerLetter"/>
      <w:lvlText w:val="%2."/>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A3ED844">
      <w:start w:val="1"/>
      <w:numFmt w:val="lowerRoman"/>
      <w:lvlText w:val="%3."/>
      <w:lvlJc w:val="left"/>
      <w:pPr>
        <w:ind w:left="290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E4CA220">
      <w:start w:val="1"/>
      <w:numFmt w:val="decimal"/>
      <w:lvlText w:val="%4."/>
      <w:lvlJc w:val="left"/>
      <w:pPr>
        <w:ind w:left="36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5CA3220">
      <w:start w:val="1"/>
      <w:numFmt w:val="lowerLetter"/>
      <w:lvlText w:val="%5."/>
      <w:lvlJc w:val="left"/>
      <w:pPr>
        <w:ind w:left="43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DE21504">
      <w:start w:val="1"/>
      <w:numFmt w:val="lowerRoman"/>
      <w:lvlText w:val="%6."/>
      <w:lvlJc w:val="left"/>
      <w:pPr>
        <w:ind w:left="506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AD0F79E">
      <w:start w:val="1"/>
      <w:numFmt w:val="decimal"/>
      <w:lvlText w:val="%7."/>
      <w:lvlJc w:val="left"/>
      <w:pPr>
        <w:ind w:left="57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61C88C4">
      <w:start w:val="1"/>
      <w:numFmt w:val="lowerLetter"/>
      <w:lvlText w:val="%8."/>
      <w:lvlJc w:val="left"/>
      <w:pPr>
        <w:ind w:left="65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B2C153C">
      <w:start w:val="1"/>
      <w:numFmt w:val="lowerRoman"/>
      <w:lvlText w:val="%9."/>
      <w:lvlJc w:val="left"/>
      <w:pPr>
        <w:ind w:left="722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0C681968"/>
    <w:multiLevelType w:val="hybridMultilevel"/>
    <w:tmpl w:val="A4524738"/>
    <w:styleLink w:val="ImportedStyle6"/>
    <w:lvl w:ilvl="0" w:tplc="940E66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E059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0012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8A1C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9010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4874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1430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410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38A8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0E112A"/>
    <w:multiLevelType w:val="hybridMultilevel"/>
    <w:tmpl w:val="5F70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32"/>
    <w:multiLevelType w:val="hybridMultilevel"/>
    <w:tmpl w:val="03D4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36342"/>
    <w:multiLevelType w:val="hybridMultilevel"/>
    <w:tmpl w:val="E3C46204"/>
    <w:numStyleLink w:val="ImportedStyle60"/>
  </w:abstractNum>
  <w:abstractNum w:abstractNumId="12" w15:restartNumberingAfterBreak="0">
    <w:nsid w:val="0FD22680"/>
    <w:multiLevelType w:val="multilevel"/>
    <w:tmpl w:val="57B2D0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23D5B09"/>
    <w:multiLevelType w:val="hybridMultilevel"/>
    <w:tmpl w:val="688A0EC6"/>
    <w:numStyleLink w:val="ImportedStyle7"/>
  </w:abstractNum>
  <w:abstractNum w:abstractNumId="14" w15:restartNumberingAfterBreak="0">
    <w:nsid w:val="18B62623"/>
    <w:multiLevelType w:val="hybridMultilevel"/>
    <w:tmpl w:val="AEB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10C6F"/>
    <w:multiLevelType w:val="multilevel"/>
    <w:tmpl w:val="8512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23545C"/>
    <w:multiLevelType w:val="hybridMultilevel"/>
    <w:tmpl w:val="2B1E980C"/>
    <w:styleLink w:val="ImportedStyle9"/>
    <w:lvl w:ilvl="0" w:tplc="88A47966">
      <w:start w:val="1"/>
      <w:numFmt w:val="lowerLetter"/>
      <w:lvlText w:val="%1."/>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7B87B34">
      <w:start w:val="1"/>
      <w:numFmt w:val="lowerLetter"/>
      <w:lvlText w:val="%2."/>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67EEC88">
      <w:start w:val="1"/>
      <w:numFmt w:val="lowerRoman"/>
      <w:lvlText w:val="%3."/>
      <w:lvlJc w:val="left"/>
      <w:pPr>
        <w:ind w:left="290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E8EF894">
      <w:start w:val="1"/>
      <w:numFmt w:val="decimal"/>
      <w:lvlText w:val="%4."/>
      <w:lvlJc w:val="left"/>
      <w:pPr>
        <w:ind w:left="36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3D61BCC">
      <w:start w:val="1"/>
      <w:numFmt w:val="lowerLetter"/>
      <w:lvlText w:val="%5."/>
      <w:lvlJc w:val="left"/>
      <w:pPr>
        <w:ind w:left="43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86C86DE">
      <w:start w:val="1"/>
      <w:numFmt w:val="lowerRoman"/>
      <w:lvlText w:val="%6."/>
      <w:lvlJc w:val="left"/>
      <w:pPr>
        <w:ind w:left="506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7CA7FA">
      <w:start w:val="1"/>
      <w:numFmt w:val="decimal"/>
      <w:lvlText w:val="%7."/>
      <w:lvlJc w:val="left"/>
      <w:pPr>
        <w:ind w:left="57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1C4B71C">
      <w:start w:val="1"/>
      <w:numFmt w:val="lowerLetter"/>
      <w:lvlText w:val="%8."/>
      <w:lvlJc w:val="left"/>
      <w:pPr>
        <w:ind w:left="65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08ED36E">
      <w:start w:val="1"/>
      <w:numFmt w:val="lowerRoman"/>
      <w:lvlText w:val="%9."/>
      <w:lvlJc w:val="left"/>
      <w:pPr>
        <w:ind w:left="722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1E96199D"/>
    <w:multiLevelType w:val="multilevel"/>
    <w:tmpl w:val="9F76F7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2DE646C"/>
    <w:multiLevelType w:val="multilevel"/>
    <w:tmpl w:val="8E7A6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4341BF0"/>
    <w:multiLevelType w:val="hybridMultilevel"/>
    <w:tmpl w:val="1A688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9145E"/>
    <w:multiLevelType w:val="hybridMultilevel"/>
    <w:tmpl w:val="372AB658"/>
    <w:numStyleLink w:val="ImportedStyle5"/>
  </w:abstractNum>
  <w:abstractNum w:abstractNumId="21" w15:restartNumberingAfterBreak="0">
    <w:nsid w:val="29B9689A"/>
    <w:multiLevelType w:val="multilevel"/>
    <w:tmpl w:val="3D3A3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B9A6B4A"/>
    <w:multiLevelType w:val="multilevel"/>
    <w:tmpl w:val="9B3CB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BD83BCB"/>
    <w:multiLevelType w:val="hybridMultilevel"/>
    <w:tmpl w:val="52341CD6"/>
    <w:styleLink w:val="ImportedStyle4"/>
    <w:lvl w:ilvl="0" w:tplc="A790CF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54AC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BC0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504E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6214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6825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86BB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70CA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9CFA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74751F"/>
    <w:multiLevelType w:val="multilevel"/>
    <w:tmpl w:val="E670F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E2462E3"/>
    <w:multiLevelType w:val="hybridMultilevel"/>
    <w:tmpl w:val="C45C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8309E"/>
    <w:multiLevelType w:val="hybridMultilevel"/>
    <w:tmpl w:val="C91CB2F2"/>
    <w:numStyleLink w:val="ImportedStyle3"/>
  </w:abstractNum>
  <w:abstractNum w:abstractNumId="27" w15:restartNumberingAfterBreak="0">
    <w:nsid w:val="2F8F2F26"/>
    <w:multiLevelType w:val="hybridMultilevel"/>
    <w:tmpl w:val="6AAE021A"/>
    <w:numStyleLink w:val="ImportedStyle2"/>
  </w:abstractNum>
  <w:abstractNum w:abstractNumId="28" w15:restartNumberingAfterBreak="0">
    <w:nsid w:val="300A288C"/>
    <w:multiLevelType w:val="multilevel"/>
    <w:tmpl w:val="8D9AC928"/>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29" w15:restartNumberingAfterBreak="0">
    <w:nsid w:val="305D24DC"/>
    <w:multiLevelType w:val="multilevel"/>
    <w:tmpl w:val="89C4A7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B64195A"/>
    <w:multiLevelType w:val="hybridMultilevel"/>
    <w:tmpl w:val="52341CD6"/>
    <w:numStyleLink w:val="ImportedStyle4"/>
  </w:abstractNum>
  <w:abstractNum w:abstractNumId="31" w15:restartNumberingAfterBreak="0">
    <w:nsid w:val="3C247BF0"/>
    <w:multiLevelType w:val="multilevel"/>
    <w:tmpl w:val="187CB5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51200B1"/>
    <w:multiLevelType w:val="hybridMultilevel"/>
    <w:tmpl w:val="5B64840A"/>
    <w:styleLink w:val="ImportedStyle1"/>
    <w:lvl w:ilvl="0" w:tplc="10DAFE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142F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7C2F1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EAC989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EA0358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F62BB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C8E11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5F8FFC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58A434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72061F1"/>
    <w:multiLevelType w:val="hybridMultilevel"/>
    <w:tmpl w:val="372AB658"/>
    <w:styleLink w:val="ImportedStyle5"/>
    <w:lvl w:ilvl="0" w:tplc="EA2C1B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AA2B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E0B4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FA9D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0C16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948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1CCD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50F3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3A68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F0B1DFE"/>
    <w:multiLevelType w:val="hybridMultilevel"/>
    <w:tmpl w:val="52341CD6"/>
    <w:numStyleLink w:val="ImportedStyle4"/>
  </w:abstractNum>
  <w:abstractNum w:abstractNumId="35" w15:restartNumberingAfterBreak="0">
    <w:nsid w:val="4F773CF8"/>
    <w:multiLevelType w:val="hybridMultilevel"/>
    <w:tmpl w:val="6AAE021A"/>
    <w:styleLink w:val="ImportedStyle2"/>
    <w:lvl w:ilvl="0" w:tplc="ED266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2A1A5C">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2568E7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34A393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9AA74B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CD4E7F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04E1A8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A92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C604B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05179B2"/>
    <w:multiLevelType w:val="hybridMultilevel"/>
    <w:tmpl w:val="C91CB2F2"/>
    <w:styleLink w:val="ImportedStyle3"/>
    <w:lvl w:ilvl="0" w:tplc="5D2842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0ED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5A6B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8074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9CE2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F815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A4DD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708E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F8F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0713634"/>
    <w:multiLevelType w:val="multilevel"/>
    <w:tmpl w:val="4168A3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0CF518E"/>
    <w:multiLevelType w:val="hybridMultilevel"/>
    <w:tmpl w:val="FD7E8002"/>
    <w:styleLink w:val="ImportedStyle8"/>
    <w:lvl w:ilvl="0" w:tplc="45E84390">
      <w:start w:val="1"/>
      <w:numFmt w:val="lowerLetter"/>
      <w:lvlText w:val="%1."/>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DB86DB6">
      <w:start w:val="1"/>
      <w:numFmt w:val="lowerLetter"/>
      <w:lvlText w:val="%2."/>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5D66E52">
      <w:start w:val="1"/>
      <w:numFmt w:val="lowerRoman"/>
      <w:lvlText w:val="%3."/>
      <w:lvlJc w:val="left"/>
      <w:pPr>
        <w:ind w:left="290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36EFAC8">
      <w:start w:val="1"/>
      <w:numFmt w:val="decimal"/>
      <w:lvlText w:val="%4."/>
      <w:lvlJc w:val="left"/>
      <w:pPr>
        <w:ind w:left="36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16605EE">
      <w:start w:val="1"/>
      <w:numFmt w:val="lowerLetter"/>
      <w:lvlText w:val="%5."/>
      <w:lvlJc w:val="left"/>
      <w:pPr>
        <w:ind w:left="43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C7E6A8E">
      <w:start w:val="1"/>
      <w:numFmt w:val="lowerRoman"/>
      <w:lvlText w:val="%6."/>
      <w:lvlJc w:val="left"/>
      <w:pPr>
        <w:ind w:left="506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6009BEA">
      <w:start w:val="1"/>
      <w:numFmt w:val="decimal"/>
      <w:lvlText w:val="%7."/>
      <w:lvlJc w:val="left"/>
      <w:pPr>
        <w:ind w:left="57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FDA877C">
      <w:start w:val="1"/>
      <w:numFmt w:val="lowerLetter"/>
      <w:lvlText w:val="%8."/>
      <w:lvlJc w:val="left"/>
      <w:pPr>
        <w:ind w:left="65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B1A3EBC">
      <w:start w:val="1"/>
      <w:numFmt w:val="lowerRoman"/>
      <w:lvlText w:val="%9."/>
      <w:lvlJc w:val="left"/>
      <w:pPr>
        <w:ind w:left="722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527D53AC"/>
    <w:multiLevelType w:val="hybridMultilevel"/>
    <w:tmpl w:val="5214216E"/>
    <w:numStyleLink w:val="ImportedStyle10"/>
  </w:abstractNum>
  <w:abstractNum w:abstractNumId="40" w15:restartNumberingAfterBreak="0">
    <w:nsid w:val="588A6901"/>
    <w:multiLevelType w:val="hybridMultilevel"/>
    <w:tmpl w:val="5214216E"/>
    <w:styleLink w:val="ImportedStyle10"/>
    <w:lvl w:ilvl="0" w:tplc="FD569322">
      <w:start w:val="1"/>
      <w:numFmt w:val="lowerLetter"/>
      <w:lvlText w:val="%1."/>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A804FCA">
      <w:start w:val="1"/>
      <w:numFmt w:val="lowerLetter"/>
      <w:lvlText w:val="%2."/>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A6E6EC4">
      <w:start w:val="1"/>
      <w:numFmt w:val="lowerRoman"/>
      <w:lvlText w:val="%3."/>
      <w:lvlJc w:val="left"/>
      <w:pPr>
        <w:ind w:left="290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024DA38">
      <w:start w:val="1"/>
      <w:numFmt w:val="decimal"/>
      <w:lvlText w:val="%4."/>
      <w:lvlJc w:val="left"/>
      <w:pPr>
        <w:ind w:left="36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DA2085A">
      <w:start w:val="1"/>
      <w:numFmt w:val="lowerLetter"/>
      <w:lvlText w:val="%5."/>
      <w:lvlJc w:val="left"/>
      <w:pPr>
        <w:ind w:left="43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5760EDA">
      <w:start w:val="1"/>
      <w:numFmt w:val="lowerRoman"/>
      <w:lvlText w:val="%6."/>
      <w:lvlJc w:val="left"/>
      <w:pPr>
        <w:ind w:left="506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52AD44E">
      <w:start w:val="1"/>
      <w:numFmt w:val="decimal"/>
      <w:lvlText w:val="%7."/>
      <w:lvlJc w:val="left"/>
      <w:pPr>
        <w:ind w:left="57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BEC0B8">
      <w:start w:val="1"/>
      <w:numFmt w:val="lowerLetter"/>
      <w:lvlText w:val="%8."/>
      <w:lvlJc w:val="left"/>
      <w:pPr>
        <w:ind w:left="65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3E24BAE">
      <w:start w:val="1"/>
      <w:numFmt w:val="lowerRoman"/>
      <w:lvlText w:val="%9."/>
      <w:lvlJc w:val="left"/>
      <w:pPr>
        <w:ind w:left="722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59DC2291"/>
    <w:multiLevelType w:val="hybridMultilevel"/>
    <w:tmpl w:val="95266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B5F1038"/>
    <w:multiLevelType w:val="multilevel"/>
    <w:tmpl w:val="CDD640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D060882"/>
    <w:multiLevelType w:val="multilevel"/>
    <w:tmpl w:val="133E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DD455D6"/>
    <w:multiLevelType w:val="multilevel"/>
    <w:tmpl w:val="98209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07647B7"/>
    <w:multiLevelType w:val="multilevel"/>
    <w:tmpl w:val="E548A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2843239"/>
    <w:multiLevelType w:val="hybridMultilevel"/>
    <w:tmpl w:val="E3C46204"/>
    <w:styleLink w:val="ImportedStyle60"/>
    <w:lvl w:ilvl="0" w:tplc="B764E478">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528B5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ECFB8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6EAFB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78EEF80">
      <w:start w:val="1"/>
      <w:numFmt w:val="bullet"/>
      <w:lvlText w:val="·"/>
      <w:lvlJc w:val="left"/>
      <w:pPr>
        <w:ind w:left="75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DE2931E">
      <w:start w:val="1"/>
      <w:numFmt w:val="bullet"/>
      <w:lvlText w:val="·"/>
      <w:lvlJc w:val="left"/>
      <w:pPr>
        <w:ind w:left="9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3FEB2DE">
      <w:start w:val="1"/>
      <w:numFmt w:val="bullet"/>
      <w:lvlText w:val="·"/>
      <w:lvlJc w:val="left"/>
      <w:pPr>
        <w:ind w:left="11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38102C">
      <w:start w:val="1"/>
      <w:numFmt w:val="bullet"/>
      <w:lvlText w:val="·"/>
      <w:lvlJc w:val="left"/>
      <w:pPr>
        <w:ind w:left="129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032BC6C">
      <w:start w:val="1"/>
      <w:numFmt w:val="bullet"/>
      <w:lvlText w:val="·"/>
      <w:lvlJc w:val="left"/>
      <w:pPr>
        <w:ind w:left="147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7" w15:restartNumberingAfterBreak="0">
    <w:nsid w:val="68804FCE"/>
    <w:multiLevelType w:val="multilevel"/>
    <w:tmpl w:val="C868E2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6AF759FC"/>
    <w:multiLevelType w:val="hybridMultilevel"/>
    <w:tmpl w:val="372AB658"/>
    <w:numStyleLink w:val="ImportedStyle5"/>
  </w:abstractNum>
  <w:abstractNum w:abstractNumId="49" w15:restartNumberingAfterBreak="0">
    <w:nsid w:val="6D1B78BE"/>
    <w:multiLevelType w:val="multilevel"/>
    <w:tmpl w:val="D416F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D9377B0"/>
    <w:multiLevelType w:val="hybridMultilevel"/>
    <w:tmpl w:val="5B64840A"/>
    <w:numStyleLink w:val="ImportedStyle1"/>
  </w:abstractNum>
  <w:abstractNum w:abstractNumId="51" w15:restartNumberingAfterBreak="0">
    <w:nsid w:val="6E283E87"/>
    <w:multiLevelType w:val="hybridMultilevel"/>
    <w:tmpl w:val="A4524738"/>
    <w:numStyleLink w:val="ImportedStyle6"/>
  </w:abstractNum>
  <w:abstractNum w:abstractNumId="52" w15:restartNumberingAfterBreak="0">
    <w:nsid w:val="70177E6E"/>
    <w:multiLevelType w:val="multilevel"/>
    <w:tmpl w:val="062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BA2B21"/>
    <w:multiLevelType w:val="multilevel"/>
    <w:tmpl w:val="9A1A43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7D7474E"/>
    <w:multiLevelType w:val="multilevel"/>
    <w:tmpl w:val="89C014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7DCB1D0C"/>
    <w:multiLevelType w:val="hybridMultilevel"/>
    <w:tmpl w:val="2E74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E211C9"/>
    <w:multiLevelType w:val="hybridMultilevel"/>
    <w:tmpl w:val="2B1E980C"/>
    <w:numStyleLink w:val="ImportedStyle9"/>
  </w:abstractNum>
  <w:num w:numId="1">
    <w:abstractNumId w:val="54"/>
  </w:num>
  <w:num w:numId="2">
    <w:abstractNumId w:val="28"/>
  </w:num>
  <w:num w:numId="3">
    <w:abstractNumId w:val="31"/>
  </w:num>
  <w:num w:numId="4">
    <w:abstractNumId w:val="17"/>
  </w:num>
  <w:num w:numId="5">
    <w:abstractNumId w:val="12"/>
  </w:num>
  <w:num w:numId="6">
    <w:abstractNumId w:val="15"/>
  </w:num>
  <w:num w:numId="7">
    <w:abstractNumId w:val="24"/>
  </w:num>
  <w:num w:numId="8">
    <w:abstractNumId w:val="29"/>
  </w:num>
  <w:num w:numId="9">
    <w:abstractNumId w:val="47"/>
  </w:num>
  <w:num w:numId="10">
    <w:abstractNumId w:val="22"/>
  </w:num>
  <w:num w:numId="11">
    <w:abstractNumId w:val="37"/>
  </w:num>
  <w:num w:numId="12">
    <w:abstractNumId w:val="21"/>
  </w:num>
  <w:num w:numId="13">
    <w:abstractNumId w:val="52"/>
  </w:num>
  <w:num w:numId="14">
    <w:abstractNumId w:val="18"/>
  </w:num>
  <w:num w:numId="15">
    <w:abstractNumId w:val="53"/>
  </w:num>
  <w:num w:numId="16">
    <w:abstractNumId w:val="45"/>
  </w:num>
  <w:num w:numId="17">
    <w:abstractNumId w:val="43"/>
  </w:num>
  <w:num w:numId="18">
    <w:abstractNumId w:val="42"/>
  </w:num>
  <w:num w:numId="19">
    <w:abstractNumId w:val="49"/>
  </w:num>
  <w:num w:numId="20">
    <w:abstractNumId w:val="1"/>
  </w:num>
  <w:num w:numId="21">
    <w:abstractNumId w:val="44"/>
  </w:num>
  <w:num w:numId="22">
    <w:abstractNumId w:val="41"/>
  </w:num>
  <w:num w:numId="23">
    <w:abstractNumId w:val="6"/>
  </w:num>
  <w:num w:numId="24">
    <w:abstractNumId w:val="0"/>
  </w:num>
  <w:num w:numId="25">
    <w:abstractNumId w:val="14"/>
  </w:num>
  <w:num w:numId="26">
    <w:abstractNumId w:val="32"/>
  </w:num>
  <w:num w:numId="27">
    <w:abstractNumId w:val="50"/>
  </w:num>
  <w:num w:numId="28">
    <w:abstractNumId w:val="35"/>
  </w:num>
  <w:num w:numId="29">
    <w:abstractNumId w:val="27"/>
  </w:num>
  <w:num w:numId="30">
    <w:abstractNumId w:val="36"/>
  </w:num>
  <w:num w:numId="31">
    <w:abstractNumId w:val="3"/>
  </w:num>
  <w:num w:numId="32">
    <w:abstractNumId w:val="23"/>
  </w:num>
  <w:num w:numId="33">
    <w:abstractNumId w:val="30"/>
  </w:num>
  <w:num w:numId="34">
    <w:abstractNumId w:val="33"/>
  </w:num>
  <w:num w:numId="35">
    <w:abstractNumId w:val="20"/>
  </w:num>
  <w:num w:numId="36">
    <w:abstractNumId w:va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 w:ilvl="0" w:tplc="B8A2BA18">
        <w:start w:val="1"/>
        <w:numFmt w:val="upperLetter"/>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244DE0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1DC8076">
        <w:start w:val="1"/>
        <w:numFmt w:val="lowerRoman"/>
        <w:lvlText w:val="%3."/>
        <w:lvlJc w:val="left"/>
        <w:pPr>
          <w:ind w:left="182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790CD44">
        <w:start w:val="1"/>
        <w:numFmt w:val="decimal"/>
        <w:lvlText w:val="%4."/>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31EBB1C">
        <w:start w:val="1"/>
        <w:numFmt w:val="lowerLetter"/>
        <w:lvlText w:val="%5."/>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67C5E5E">
        <w:start w:val="1"/>
        <w:numFmt w:val="lowerRoman"/>
        <w:lvlText w:val="%6."/>
        <w:lvlJc w:val="left"/>
        <w:pPr>
          <w:ind w:left="398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D71018D6">
        <w:start w:val="1"/>
        <w:numFmt w:val="decimal"/>
        <w:lvlText w:val="%7."/>
        <w:lvlJc w:val="left"/>
        <w:pPr>
          <w:ind w:left="47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FBC70BC">
        <w:start w:val="1"/>
        <w:numFmt w:val="lowerLetter"/>
        <w:lvlText w:val="%8."/>
        <w:lvlJc w:val="left"/>
        <w:pPr>
          <w:ind w:left="54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16ABD1A">
        <w:start w:val="1"/>
        <w:numFmt w:val="lowerRoman"/>
        <w:lvlText w:val="%9."/>
        <w:lvlJc w:val="left"/>
        <w:pPr>
          <w:ind w:left="6147" w:hanging="3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6"/>
  </w:num>
  <w:num w:numId="51">
    <w:abstractNumId w:val="38"/>
  </w:num>
  <w:num w:numId="52">
    <w:abstractNumId w:val="40"/>
  </w:num>
  <w:num w:numId="53">
    <w:abstractNumId w:val="46"/>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4"/>
  </w:num>
  <w:num w:numId="57">
    <w:abstractNumId w:val="55"/>
  </w:num>
  <w:num w:numId="58">
    <w:abstractNumId w:val="19"/>
  </w:num>
  <w:num w:numId="59">
    <w:abstractNumId w:val="25"/>
  </w:num>
  <w:num w:numId="60">
    <w:abstractNumId w:val="9"/>
  </w:num>
  <w:num w:numId="61">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42"/>
    <w:rsid w:val="00000D2A"/>
    <w:rsid w:val="00005B17"/>
    <w:rsid w:val="00020E00"/>
    <w:rsid w:val="000609EA"/>
    <w:rsid w:val="00067E98"/>
    <w:rsid w:val="00071501"/>
    <w:rsid w:val="000716BF"/>
    <w:rsid w:val="00082679"/>
    <w:rsid w:val="00097CA3"/>
    <w:rsid w:val="000C2023"/>
    <w:rsid w:val="000D0642"/>
    <w:rsid w:val="000D4BA0"/>
    <w:rsid w:val="000F1BF4"/>
    <w:rsid w:val="000F378B"/>
    <w:rsid w:val="000F38CF"/>
    <w:rsid w:val="000F5BA3"/>
    <w:rsid w:val="00117BDB"/>
    <w:rsid w:val="001352A8"/>
    <w:rsid w:val="00181A2B"/>
    <w:rsid w:val="00192607"/>
    <w:rsid w:val="001D7DDF"/>
    <w:rsid w:val="001F5498"/>
    <w:rsid w:val="002020F6"/>
    <w:rsid w:val="0020219F"/>
    <w:rsid w:val="00215B0C"/>
    <w:rsid w:val="00233BA8"/>
    <w:rsid w:val="0024073A"/>
    <w:rsid w:val="0024609B"/>
    <w:rsid w:val="0025179D"/>
    <w:rsid w:val="00253894"/>
    <w:rsid w:val="00255C62"/>
    <w:rsid w:val="002623B0"/>
    <w:rsid w:val="00264E45"/>
    <w:rsid w:val="002868F3"/>
    <w:rsid w:val="002C7D05"/>
    <w:rsid w:val="002D7F89"/>
    <w:rsid w:val="002E13C4"/>
    <w:rsid w:val="002E5D1D"/>
    <w:rsid w:val="002F054E"/>
    <w:rsid w:val="00307662"/>
    <w:rsid w:val="00325378"/>
    <w:rsid w:val="0032769E"/>
    <w:rsid w:val="00342DB5"/>
    <w:rsid w:val="00344D2C"/>
    <w:rsid w:val="003472F5"/>
    <w:rsid w:val="00371096"/>
    <w:rsid w:val="00372961"/>
    <w:rsid w:val="00376D30"/>
    <w:rsid w:val="003951E2"/>
    <w:rsid w:val="003B111D"/>
    <w:rsid w:val="00402EC1"/>
    <w:rsid w:val="004260B1"/>
    <w:rsid w:val="00452DFD"/>
    <w:rsid w:val="004573F7"/>
    <w:rsid w:val="00485D1D"/>
    <w:rsid w:val="0049780E"/>
    <w:rsid w:val="004A0DBA"/>
    <w:rsid w:val="004C6AA7"/>
    <w:rsid w:val="004F6D04"/>
    <w:rsid w:val="00536C5C"/>
    <w:rsid w:val="00552FE1"/>
    <w:rsid w:val="00567C68"/>
    <w:rsid w:val="00581C75"/>
    <w:rsid w:val="00590A55"/>
    <w:rsid w:val="00591B74"/>
    <w:rsid w:val="005F6C79"/>
    <w:rsid w:val="006170D1"/>
    <w:rsid w:val="00620814"/>
    <w:rsid w:val="00623640"/>
    <w:rsid w:val="00642933"/>
    <w:rsid w:val="00653C87"/>
    <w:rsid w:val="0065648B"/>
    <w:rsid w:val="00675F45"/>
    <w:rsid w:val="00691B9D"/>
    <w:rsid w:val="006A0A99"/>
    <w:rsid w:val="006E5AB1"/>
    <w:rsid w:val="00707535"/>
    <w:rsid w:val="0073131C"/>
    <w:rsid w:val="00747C2F"/>
    <w:rsid w:val="00766480"/>
    <w:rsid w:val="007A40C1"/>
    <w:rsid w:val="007A6693"/>
    <w:rsid w:val="007E7D15"/>
    <w:rsid w:val="007F751E"/>
    <w:rsid w:val="00812CFB"/>
    <w:rsid w:val="00813F17"/>
    <w:rsid w:val="008453E7"/>
    <w:rsid w:val="008471B3"/>
    <w:rsid w:val="00876F68"/>
    <w:rsid w:val="00882C9B"/>
    <w:rsid w:val="008B5D38"/>
    <w:rsid w:val="008F52CF"/>
    <w:rsid w:val="00903498"/>
    <w:rsid w:val="009248CA"/>
    <w:rsid w:val="00940D39"/>
    <w:rsid w:val="00945655"/>
    <w:rsid w:val="00974CA6"/>
    <w:rsid w:val="009C1F60"/>
    <w:rsid w:val="009D2356"/>
    <w:rsid w:val="00A64AA7"/>
    <w:rsid w:val="00A85D36"/>
    <w:rsid w:val="00A904E5"/>
    <w:rsid w:val="00AC4B11"/>
    <w:rsid w:val="00AC6CEA"/>
    <w:rsid w:val="00AE345B"/>
    <w:rsid w:val="00AE391B"/>
    <w:rsid w:val="00AE3E71"/>
    <w:rsid w:val="00AE404C"/>
    <w:rsid w:val="00AF61E7"/>
    <w:rsid w:val="00B60FA4"/>
    <w:rsid w:val="00B823AA"/>
    <w:rsid w:val="00BB4831"/>
    <w:rsid w:val="00BB63A5"/>
    <w:rsid w:val="00BC41BF"/>
    <w:rsid w:val="00BD2587"/>
    <w:rsid w:val="00BD4C2A"/>
    <w:rsid w:val="00BE1185"/>
    <w:rsid w:val="00C11CE5"/>
    <w:rsid w:val="00C21F62"/>
    <w:rsid w:val="00C3773C"/>
    <w:rsid w:val="00C650CD"/>
    <w:rsid w:val="00CA05F4"/>
    <w:rsid w:val="00CB047D"/>
    <w:rsid w:val="00CC559B"/>
    <w:rsid w:val="00CE35F4"/>
    <w:rsid w:val="00CE6EA7"/>
    <w:rsid w:val="00CF7113"/>
    <w:rsid w:val="00D139C3"/>
    <w:rsid w:val="00D23D42"/>
    <w:rsid w:val="00D45D49"/>
    <w:rsid w:val="00D952AC"/>
    <w:rsid w:val="00DA21C0"/>
    <w:rsid w:val="00DF6813"/>
    <w:rsid w:val="00E11581"/>
    <w:rsid w:val="00E527F1"/>
    <w:rsid w:val="00E9625A"/>
    <w:rsid w:val="00E97023"/>
    <w:rsid w:val="00EA269A"/>
    <w:rsid w:val="00EC5385"/>
    <w:rsid w:val="00ED22F2"/>
    <w:rsid w:val="00ED49E7"/>
    <w:rsid w:val="00ED6495"/>
    <w:rsid w:val="00F05639"/>
    <w:rsid w:val="00F7209C"/>
    <w:rsid w:val="00F74A60"/>
    <w:rsid w:val="00F75D8F"/>
    <w:rsid w:val="00F77D32"/>
    <w:rsid w:val="00FC36C6"/>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CE91"/>
  <w15:docId w15:val="{40D18792-5C5D-4AE0-97FE-CEB60C82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5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B17"/>
    <w:rPr>
      <w:rFonts w:ascii="Segoe UI" w:hAnsi="Segoe UI" w:cs="Segoe UI"/>
      <w:sz w:val="18"/>
      <w:szCs w:val="18"/>
    </w:rPr>
  </w:style>
  <w:style w:type="paragraph" w:styleId="Header">
    <w:name w:val="header"/>
    <w:basedOn w:val="Normal"/>
    <w:link w:val="HeaderChar"/>
    <w:uiPriority w:val="99"/>
    <w:unhideWhenUsed/>
    <w:rsid w:val="00590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55"/>
  </w:style>
  <w:style w:type="paragraph" w:styleId="Footer">
    <w:name w:val="footer"/>
    <w:basedOn w:val="Normal"/>
    <w:link w:val="FooterChar"/>
    <w:uiPriority w:val="99"/>
    <w:unhideWhenUsed/>
    <w:rsid w:val="00590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55"/>
  </w:style>
  <w:style w:type="paragraph" w:styleId="ListParagraph">
    <w:name w:val="List Paragraph"/>
    <w:basedOn w:val="Normal"/>
    <w:uiPriority w:val="34"/>
    <w:qFormat/>
    <w:rsid w:val="00181A2B"/>
    <w:pPr>
      <w:ind w:left="720"/>
      <w:contextualSpacing/>
    </w:pPr>
  </w:style>
  <w:style w:type="character" w:styleId="Hyperlink">
    <w:name w:val="Hyperlink"/>
    <w:basedOn w:val="DefaultParagraphFont"/>
    <w:uiPriority w:val="99"/>
    <w:semiHidden/>
    <w:unhideWhenUsed/>
    <w:rsid w:val="00620814"/>
    <w:rPr>
      <w:color w:val="0000FF" w:themeColor="hyperlink"/>
      <w:u w:val="single"/>
    </w:rPr>
  </w:style>
  <w:style w:type="paragraph" w:styleId="NormalWeb">
    <w:name w:val="Normal (Web)"/>
    <w:basedOn w:val="Normal"/>
    <w:uiPriority w:val="99"/>
    <w:semiHidden/>
    <w:unhideWhenUsed/>
    <w:rsid w:val="00620814"/>
    <w:pPr>
      <w:spacing w:after="0" w:line="240" w:lineRule="auto"/>
    </w:pPr>
    <w:rPr>
      <w:rFonts w:ascii="Times New Roman" w:eastAsiaTheme="minorHAnsi" w:hAnsi="Times New Roman" w:cs="Times New Roman"/>
      <w:sz w:val="24"/>
      <w:szCs w:val="24"/>
    </w:rPr>
  </w:style>
  <w:style w:type="paragraph" w:customStyle="1" w:styleId="Body">
    <w:name w:val="Body"/>
    <w:rsid w:val="002623B0"/>
    <w:pPr>
      <w:pBdr>
        <w:top w:val="nil"/>
        <w:left w:val="nil"/>
        <w:bottom w:val="nil"/>
        <w:right w:val="nil"/>
        <w:between w:val="nil"/>
        <w:bar w:val="nil"/>
      </w:pBdr>
    </w:pPr>
    <w:rPr>
      <w:color w:val="000000"/>
      <w:u w:color="000000"/>
      <w:bdr w:val="nil"/>
    </w:rPr>
  </w:style>
  <w:style w:type="numbering" w:customStyle="1" w:styleId="ImportedStyle1">
    <w:name w:val="Imported Style 1"/>
    <w:rsid w:val="002623B0"/>
    <w:pPr>
      <w:numPr>
        <w:numId w:val="26"/>
      </w:numPr>
    </w:pPr>
  </w:style>
  <w:style w:type="numbering" w:customStyle="1" w:styleId="ImportedStyle2">
    <w:name w:val="Imported Style 2"/>
    <w:rsid w:val="002623B0"/>
    <w:pPr>
      <w:numPr>
        <w:numId w:val="28"/>
      </w:numPr>
    </w:pPr>
  </w:style>
  <w:style w:type="numbering" w:customStyle="1" w:styleId="ImportedStyle3">
    <w:name w:val="Imported Style 3"/>
    <w:rsid w:val="002623B0"/>
    <w:pPr>
      <w:numPr>
        <w:numId w:val="30"/>
      </w:numPr>
    </w:pPr>
  </w:style>
  <w:style w:type="numbering" w:customStyle="1" w:styleId="ImportedStyle4">
    <w:name w:val="Imported Style 4"/>
    <w:rsid w:val="002623B0"/>
    <w:pPr>
      <w:numPr>
        <w:numId w:val="32"/>
      </w:numPr>
    </w:pPr>
  </w:style>
  <w:style w:type="numbering" w:customStyle="1" w:styleId="ImportedStyle5">
    <w:name w:val="Imported Style 5"/>
    <w:rsid w:val="002623B0"/>
    <w:pPr>
      <w:numPr>
        <w:numId w:val="34"/>
      </w:numPr>
    </w:pPr>
  </w:style>
  <w:style w:type="numbering" w:customStyle="1" w:styleId="ImportedStyle6">
    <w:name w:val="Imported Style 6"/>
    <w:rsid w:val="002623B0"/>
    <w:pPr>
      <w:numPr>
        <w:numId w:val="36"/>
      </w:numPr>
    </w:pPr>
  </w:style>
  <w:style w:type="paragraph" w:customStyle="1" w:styleId="BodyA">
    <w:name w:val="Body A"/>
    <w:rsid w:val="002623B0"/>
    <w:pPr>
      <w:spacing w:line="256" w:lineRule="auto"/>
    </w:pPr>
    <w:rPr>
      <w:color w:val="000000"/>
      <w:u w:color="000000"/>
    </w:rPr>
  </w:style>
  <w:style w:type="numbering" w:customStyle="1" w:styleId="ImportedStyle7">
    <w:name w:val="Imported Style 7"/>
    <w:rsid w:val="002623B0"/>
    <w:pPr>
      <w:numPr>
        <w:numId w:val="49"/>
      </w:numPr>
    </w:pPr>
  </w:style>
  <w:style w:type="numbering" w:customStyle="1" w:styleId="ImportedStyle9">
    <w:name w:val="Imported Style 9"/>
    <w:rsid w:val="002623B0"/>
    <w:pPr>
      <w:numPr>
        <w:numId w:val="50"/>
      </w:numPr>
    </w:pPr>
  </w:style>
  <w:style w:type="numbering" w:customStyle="1" w:styleId="ImportedStyle8">
    <w:name w:val="Imported Style 8"/>
    <w:rsid w:val="002623B0"/>
    <w:pPr>
      <w:numPr>
        <w:numId w:val="51"/>
      </w:numPr>
    </w:pPr>
  </w:style>
  <w:style w:type="numbering" w:customStyle="1" w:styleId="ImportedStyle10">
    <w:name w:val="Imported Style 10"/>
    <w:rsid w:val="002623B0"/>
    <w:pPr>
      <w:numPr>
        <w:numId w:val="52"/>
      </w:numPr>
    </w:pPr>
  </w:style>
  <w:style w:type="numbering" w:customStyle="1" w:styleId="ImportedStyle60">
    <w:name w:val="Imported Style 6.0"/>
    <w:rsid w:val="002623B0"/>
    <w:pPr>
      <w:numPr>
        <w:numId w:val="53"/>
      </w:numPr>
    </w:pPr>
  </w:style>
  <w:style w:type="paragraph" w:styleId="Revision">
    <w:name w:val="Revision"/>
    <w:hidden/>
    <w:uiPriority w:val="99"/>
    <w:semiHidden/>
    <w:rsid w:val="00192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39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A3CBD057EB14892BBCF00A95A2827" ma:contentTypeVersion="4" ma:contentTypeDescription="Create a new document." ma:contentTypeScope="" ma:versionID="53199d14e7c3799dd14cad5e3f01e75f">
  <xsd:schema xmlns:xsd="http://www.w3.org/2001/XMLSchema" xmlns:xs="http://www.w3.org/2001/XMLSchema" xmlns:p="http://schemas.microsoft.com/office/2006/metadata/properties" xmlns:ns3="1f4e3d6a-385e-4c68-86c4-096127b6f338" targetNamespace="http://schemas.microsoft.com/office/2006/metadata/properties" ma:root="true" ma:fieldsID="39f7d4de41f4d5f53a668716e2eeade7" ns3:_="">
    <xsd:import namespace="1f4e3d6a-385e-4c68-86c4-096127b6f3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e3d6a-385e-4c68-86c4-096127b6f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D6C3-31FA-4351-88ED-3F63D64E82E2}">
  <ds:schemaRefs>
    <ds:schemaRef ds:uri="http://schemas.microsoft.com/sharepoint/v3/contenttype/forms"/>
  </ds:schemaRefs>
</ds:datastoreItem>
</file>

<file path=customXml/itemProps2.xml><?xml version="1.0" encoding="utf-8"?>
<ds:datastoreItem xmlns:ds="http://schemas.openxmlformats.org/officeDocument/2006/customXml" ds:itemID="{74AC5830-AAEC-466D-B542-905B60229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A7F45-F2D3-46ED-BA8B-23273FE4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e3d6a-385e-4c68-86c4-096127b6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242B5-2B5B-4403-93BE-93E22098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New York City Health and Hospitals Corporation</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 Rajesh (vermar)</dc:creator>
  <cp:lastModifiedBy>Verma, Rajesh (vermar)</cp:lastModifiedBy>
  <cp:revision>10</cp:revision>
  <dcterms:created xsi:type="dcterms:W3CDTF">2020-12-29T15:54:00Z</dcterms:created>
  <dcterms:modified xsi:type="dcterms:W3CDTF">2021-03-23T17:43:00Z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0x010100550A3CBD057EB14892BBCF00A95A2827</vt:lpwstr>
  </property>
</Properties>
</file>